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01"/>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8"/>
        <w:gridCol w:w="3863"/>
        <w:gridCol w:w="1916"/>
      </w:tblGrid>
      <w:tr w:rsidR="00BE1CFF" w:rsidRPr="00925B3D" w:rsidTr="007876EF">
        <w:trPr>
          <w:cantSplit/>
          <w:trHeight w:val="561"/>
        </w:trPr>
        <w:tc>
          <w:tcPr>
            <w:tcW w:w="5000" w:type="pct"/>
            <w:gridSpan w:val="3"/>
          </w:tcPr>
          <w:p w:rsidR="00BE1CFF" w:rsidRPr="00925B3D" w:rsidRDefault="00BE1CFF" w:rsidP="00BE1CFF">
            <w:pPr>
              <w:snapToGrid w:val="0"/>
              <w:jc w:val="center"/>
              <w:rPr>
                <w:rFonts w:ascii="標楷體" w:eastAsia="標楷體" w:hAnsi="標楷體"/>
                <w:b/>
                <w:sz w:val="32"/>
                <w:szCs w:val="32"/>
                <w:lang w:eastAsia="zh-TW"/>
              </w:rPr>
            </w:pPr>
            <w:r w:rsidRPr="00925B3D">
              <w:rPr>
                <w:rFonts w:ascii="標楷體" w:eastAsia="標楷體" w:hAnsi="標楷體" w:hint="eastAsia"/>
                <w:b/>
                <w:bCs/>
                <w:sz w:val="32"/>
                <w:szCs w:val="32"/>
                <w:lang w:eastAsia="zh-TW"/>
              </w:rPr>
              <w:t>國立高雄大學</w:t>
            </w:r>
            <w:r w:rsidR="00B7699D">
              <w:rPr>
                <w:rFonts w:ascii="標楷體" w:eastAsia="標楷體" w:hAnsi="標楷體" w:hint="eastAsia"/>
                <w:b/>
                <w:bCs/>
                <w:sz w:val="32"/>
                <w:szCs w:val="32"/>
                <w:lang w:eastAsia="zh-TW"/>
              </w:rPr>
              <w:t>資訊</w:t>
            </w:r>
            <w:r>
              <w:rPr>
                <w:rFonts w:ascii="標楷體" w:eastAsia="標楷體" w:hAnsi="標楷體" w:hint="eastAsia"/>
                <w:b/>
                <w:bCs/>
                <w:sz w:val="32"/>
                <w:szCs w:val="32"/>
                <w:lang w:eastAsia="zh-TW"/>
              </w:rPr>
              <w:t>工程學系</w:t>
            </w:r>
            <w:r w:rsidRPr="00925B3D">
              <w:rPr>
                <w:rFonts w:ascii="標楷體" w:eastAsia="標楷體" w:hAnsi="標楷體" w:hint="eastAsia"/>
                <w:b/>
                <w:bCs/>
                <w:sz w:val="32"/>
                <w:szCs w:val="32"/>
                <w:lang w:eastAsia="zh-TW"/>
              </w:rPr>
              <w:t>教師升等審查要點修正草案對照表</w:t>
            </w:r>
          </w:p>
          <w:p w:rsidR="00B7699D" w:rsidRPr="00B7699D" w:rsidRDefault="00B7699D" w:rsidP="00B7699D">
            <w:pPr>
              <w:snapToGrid w:val="0"/>
              <w:spacing w:line="240" w:lineRule="atLeast"/>
              <w:ind w:right="40"/>
              <w:rPr>
                <w:rFonts w:eastAsia="標楷體"/>
                <w:sz w:val="20"/>
                <w:szCs w:val="20"/>
                <w:lang w:eastAsia="zh-TW"/>
              </w:rPr>
            </w:pPr>
            <w:r w:rsidRPr="00B7699D">
              <w:rPr>
                <w:rFonts w:eastAsia="標楷體" w:hint="eastAsia"/>
                <w:sz w:val="20"/>
                <w:szCs w:val="20"/>
                <w:lang w:eastAsia="zh-TW"/>
              </w:rPr>
              <w:t>95</w:t>
            </w:r>
            <w:r w:rsidRPr="00B7699D">
              <w:rPr>
                <w:rFonts w:eastAsia="標楷體" w:hint="eastAsia"/>
                <w:sz w:val="20"/>
                <w:szCs w:val="20"/>
                <w:lang w:eastAsia="zh-TW"/>
              </w:rPr>
              <w:t>年</w:t>
            </w:r>
            <w:r w:rsidRPr="00B7699D">
              <w:rPr>
                <w:rFonts w:eastAsia="標楷體" w:hint="eastAsia"/>
                <w:sz w:val="20"/>
                <w:szCs w:val="20"/>
                <w:lang w:eastAsia="zh-TW"/>
              </w:rPr>
              <w:t>10</w:t>
            </w:r>
            <w:r w:rsidRPr="00B7699D">
              <w:rPr>
                <w:rFonts w:eastAsia="標楷體" w:hint="eastAsia"/>
                <w:sz w:val="20"/>
                <w:szCs w:val="20"/>
                <w:lang w:eastAsia="zh-TW"/>
              </w:rPr>
              <w:t>月</w:t>
            </w:r>
            <w:r w:rsidRPr="00B7699D">
              <w:rPr>
                <w:rFonts w:eastAsia="標楷體" w:hint="eastAsia"/>
                <w:sz w:val="20"/>
                <w:szCs w:val="20"/>
                <w:lang w:eastAsia="zh-TW"/>
              </w:rPr>
              <w:t>5</w:t>
            </w:r>
            <w:r w:rsidRPr="00B7699D">
              <w:rPr>
                <w:rFonts w:eastAsia="標楷體" w:hint="eastAsia"/>
                <w:sz w:val="20"/>
                <w:szCs w:val="20"/>
                <w:lang w:eastAsia="zh-TW"/>
              </w:rPr>
              <w:t>日</w:t>
            </w:r>
            <w:r w:rsidRPr="00B7699D">
              <w:rPr>
                <w:rFonts w:eastAsia="標楷體" w:hint="eastAsia"/>
                <w:sz w:val="20"/>
                <w:szCs w:val="20"/>
                <w:lang w:eastAsia="zh-TW"/>
              </w:rPr>
              <w:t>95</w:t>
            </w:r>
            <w:r w:rsidRPr="00B7699D">
              <w:rPr>
                <w:rFonts w:eastAsia="標楷體" w:hint="eastAsia"/>
                <w:sz w:val="20"/>
                <w:szCs w:val="20"/>
                <w:lang w:eastAsia="zh-TW"/>
              </w:rPr>
              <w:t>學年度第一學期第</w:t>
            </w:r>
            <w:r w:rsidRPr="00B7699D">
              <w:rPr>
                <w:rFonts w:eastAsia="標楷體" w:hint="eastAsia"/>
                <w:sz w:val="20"/>
                <w:szCs w:val="20"/>
                <w:lang w:eastAsia="zh-TW"/>
              </w:rPr>
              <w:t>4</w:t>
            </w:r>
            <w:r w:rsidRPr="00B7699D">
              <w:rPr>
                <w:rFonts w:eastAsia="標楷體" w:hint="eastAsia"/>
                <w:sz w:val="20"/>
                <w:szCs w:val="20"/>
                <w:lang w:eastAsia="zh-TW"/>
              </w:rPr>
              <w:t>次系</w:t>
            </w:r>
            <w:proofErr w:type="gramStart"/>
            <w:r w:rsidRPr="00B7699D">
              <w:rPr>
                <w:rFonts w:eastAsia="標楷體" w:hint="eastAsia"/>
                <w:sz w:val="20"/>
                <w:szCs w:val="20"/>
                <w:lang w:eastAsia="zh-TW"/>
              </w:rPr>
              <w:t>務</w:t>
            </w:r>
            <w:proofErr w:type="gramEnd"/>
            <w:r w:rsidRPr="00B7699D">
              <w:rPr>
                <w:rFonts w:eastAsia="標楷體" w:hint="eastAsia"/>
                <w:sz w:val="20"/>
                <w:szCs w:val="20"/>
                <w:lang w:eastAsia="zh-TW"/>
              </w:rPr>
              <w:t>會議，</w:t>
            </w:r>
            <w:r w:rsidRPr="00B7699D">
              <w:rPr>
                <w:rFonts w:eastAsia="標楷體" w:hint="eastAsia"/>
                <w:sz w:val="20"/>
                <w:szCs w:val="20"/>
                <w:lang w:eastAsia="zh-TW"/>
              </w:rPr>
              <w:t>95</w:t>
            </w:r>
            <w:r w:rsidRPr="00B7699D">
              <w:rPr>
                <w:rFonts w:eastAsia="標楷體" w:hint="eastAsia"/>
                <w:sz w:val="20"/>
                <w:szCs w:val="20"/>
                <w:lang w:eastAsia="zh-TW"/>
              </w:rPr>
              <w:t>年</w:t>
            </w:r>
            <w:r w:rsidRPr="00B7699D">
              <w:rPr>
                <w:rFonts w:eastAsia="標楷體" w:hint="eastAsia"/>
                <w:sz w:val="20"/>
                <w:szCs w:val="20"/>
                <w:lang w:eastAsia="zh-TW"/>
              </w:rPr>
              <w:t>12</w:t>
            </w:r>
            <w:r w:rsidRPr="00B7699D">
              <w:rPr>
                <w:rFonts w:eastAsia="標楷體" w:hint="eastAsia"/>
                <w:sz w:val="20"/>
                <w:szCs w:val="20"/>
                <w:lang w:eastAsia="zh-TW"/>
              </w:rPr>
              <w:t>月</w:t>
            </w:r>
            <w:r w:rsidRPr="00B7699D">
              <w:rPr>
                <w:rFonts w:eastAsia="標楷體" w:hint="eastAsia"/>
                <w:sz w:val="20"/>
                <w:szCs w:val="20"/>
                <w:lang w:eastAsia="zh-TW"/>
              </w:rPr>
              <w:t>20</w:t>
            </w:r>
            <w:r w:rsidRPr="00B7699D">
              <w:rPr>
                <w:rFonts w:eastAsia="標楷體" w:hint="eastAsia"/>
                <w:sz w:val="20"/>
                <w:szCs w:val="20"/>
                <w:lang w:eastAsia="zh-TW"/>
              </w:rPr>
              <w:t>日本校第</w:t>
            </w:r>
            <w:r w:rsidRPr="00B7699D">
              <w:rPr>
                <w:rFonts w:eastAsia="標楷體" w:hint="eastAsia"/>
                <w:sz w:val="20"/>
                <w:szCs w:val="20"/>
                <w:lang w:eastAsia="zh-TW"/>
              </w:rPr>
              <w:t>43</w:t>
            </w:r>
            <w:r w:rsidRPr="00B7699D">
              <w:rPr>
                <w:rFonts w:eastAsia="標楷體" w:hint="eastAsia"/>
                <w:sz w:val="20"/>
                <w:szCs w:val="20"/>
                <w:lang w:eastAsia="zh-TW"/>
              </w:rPr>
              <w:t>次校教評會</w:t>
            </w:r>
          </w:p>
          <w:p w:rsidR="00B7699D" w:rsidRPr="00B7699D" w:rsidRDefault="00B7699D" w:rsidP="00B7699D">
            <w:pPr>
              <w:snapToGrid w:val="0"/>
              <w:spacing w:line="240" w:lineRule="atLeast"/>
              <w:ind w:right="40"/>
              <w:rPr>
                <w:rFonts w:eastAsia="標楷體"/>
                <w:sz w:val="20"/>
                <w:szCs w:val="20"/>
                <w:lang w:eastAsia="zh-TW"/>
              </w:rPr>
            </w:pPr>
            <w:r w:rsidRPr="00B7699D">
              <w:rPr>
                <w:rFonts w:eastAsia="標楷體" w:hint="eastAsia"/>
                <w:sz w:val="20"/>
                <w:szCs w:val="20"/>
                <w:lang w:eastAsia="zh-TW"/>
              </w:rPr>
              <w:t>98</w:t>
            </w:r>
            <w:r w:rsidRPr="00B7699D">
              <w:rPr>
                <w:rFonts w:eastAsia="標楷體" w:hint="eastAsia"/>
                <w:sz w:val="20"/>
                <w:szCs w:val="20"/>
                <w:lang w:eastAsia="zh-TW"/>
              </w:rPr>
              <w:t>年</w:t>
            </w:r>
            <w:r w:rsidRPr="00B7699D">
              <w:rPr>
                <w:rFonts w:eastAsia="標楷體" w:hint="eastAsia"/>
                <w:sz w:val="20"/>
                <w:szCs w:val="20"/>
                <w:lang w:eastAsia="zh-TW"/>
              </w:rPr>
              <w:t>5</w:t>
            </w:r>
            <w:r w:rsidRPr="00B7699D">
              <w:rPr>
                <w:rFonts w:eastAsia="標楷體" w:hint="eastAsia"/>
                <w:sz w:val="20"/>
                <w:szCs w:val="20"/>
                <w:lang w:eastAsia="zh-TW"/>
              </w:rPr>
              <w:t>月</w:t>
            </w:r>
            <w:r w:rsidRPr="00B7699D">
              <w:rPr>
                <w:rFonts w:eastAsia="標楷體" w:hint="eastAsia"/>
                <w:sz w:val="20"/>
                <w:szCs w:val="20"/>
                <w:lang w:eastAsia="zh-TW"/>
              </w:rPr>
              <w:t>14</w:t>
            </w:r>
            <w:r w:rsidRPr="00B7699D">
              <w:rPr>
                <w:rFonts w:eastAsia="標楷體" w:hint="eastAsia"/>
                <w:sz w:val="20"/>
                <w:szCs w:val="20"/>
                <w:lang w:eastAsia="zh-TW"/>
              </w:rPr>
              <w:t>日</w:t>
            </w:r>
            <w:r w:rsidRPr="00B7699D">
              <w:rPr>
                <w:rFonts w:eastAsia="標楷體" w:hint="eastAsia"/>
                <w:sz w:val="20"/>
                <w:szCs w:val="20"/>
                <w:lang w:eastAsia="zh-TW"/>
              </w:rPr>
              <w:t>97</w:t>
            </w:r>
            <w:r w:rsidRPr="00B7699D">
              <w:rPr>
                <w:rFonts w:eastAsia="標楷體" w:hint="eastAsia"/>
                <w:sz w:val="20"/>
                <w:szCs w:val="20"/>
                <w:lang w:eastAsia="zh-TW"/>
              </w:rPr>
              <w:t>學年度第二學期第</w:t>
            </w:r>
            <w:r w:rsidRPr="00B7699D">
              <w:rPr>
                <w:rFonts w:eastAsia="標楷體" w:hint="eastAsia"/>
                <w:sz w:val="20"/>
                <w:szCs w:val="20"/>
                <w:lang w:eastAsia="zh-TW"/>
              </w:rPr>
              <w:t>2</w:t>
            </w:r>
            <w:r w:rsidRPr="00B7699D">
              <w:rPr>
                <w:rFonts w:eastAsia="標楷體" w:hint="eastAsia"/>
                <w:sz w:val="20"/>
                <w:szCs w:val="20"/>
                <w:lang w:eastAsia="zh-TW"/>
              </w:rPr>
              <w:t>次系</w:t>
            </w:r>
            <w:proofErr w:type="gramStart"/>
            <w:r w:rsidRPr="00B7699D">
              <w:rPr>
                <w:rFonts w:eastAsia="標楷體" w:hint="eastAsia"/>
                <w:sz w:val="20"/>
                <w:szCs w:val="20"/>
                <w:lang w:eastAsia="zh-TW"/>
              </w:rPr>
              <w:t>務</w:t>
            </w:r>
            <w:proofErr w:type="gramEnd"/>
            <w:r w:rsidRPr="00B7699D">
              <w:rPr>
                <w:rFonts w:eastAsia="標楷體" w:hint="eastAsia"/>
                <w:sz w:val="20"/>
                <w:szCs w:val="20"/>
                <w:lang w:eastAsia="zh-TW"/>
              </w:rPr>
              <w:t>會議</w:t>
            </w:r>
          </w:p>
          <w:p w:rsidR="00B7699D" w:rsidRPr="00B7699D" w:rsidRDefault="00B7699D" w:rsidP="00B7699D">
            <w:pPr>
              <w:snapToGrid w:val="0"/>
              <w:spacing w:line="240" w:lineRule="atLeast"/>
              <w:ind w:right="40"/>
              <w:rPr>
                <w:rFonts w:eastAsia="標楷體"/>
                <w:sz w:val="20"/>
                <w:szCs w:val="20"/>
                <w:lang w:eastAsia="zh-TW"/>
              </w:rPr>
            </w:pPr>
            <w:r w:rsidRPr="00B7699D">
              <w:rPr>
                <w:rFonts w:eastAsia="標楷體" w:hint="eastAsia"/>
                <w:sz w:val="20"/>
                <w:szCs w:val="20"/>
                <w:lang w:eastAsia="zh-TW"/>
              </w:rPr>
              <w:t>100</w:t>
            </w:r>
            <w:r w:rsidRPr="00B7699D">
              <w:rPr>
                <w:rFonts w:eastAsia="標楷體" w:hint="eastAsia"/>
                <w:sz w:val="20"/>
                <w:szCs w:val="20"/>
                <w:lang w:eastAsia="zh-TW"/>
              </w:rPr>
              <w:t>年</w:t>
            </w:r>
            <w:r w:rsidRPr="00B7699D">
              <w:rPr>
                <w:rFonts w:eastAsia="標楷體" w:hint="eastAsia"/>
                <w:sz w:val="20"/>
                <w:szCs w:val="20"/>
                <w:lang w:eastAsia="zh-TW"/>
              </w:rPr>
              <w:t>10</w:t>
            </w:r>
            <w:r w:rsidRPr="00B7699D">
              <w:rPr>
                <w:rFonts w:eastAsia="標楷體" w:hint="eastAsia"/>
                <w:sz w:val="20"/>
                <w:szCs w:val="20"/>
                <w:lang w:eastAsia="zh-TW"/>
              </w:rPr>
              <w:t>月</w:t>
            </w:r>
            <w:r w:rsidRPr="00B7699D">
              <w:rPr>
                <w:rFonts w:eastAsia="標楷體" w:hint="eastAsia"/>
                <w:sz w:val="20"/>
                <w:szCs w:val="20"/>
                <w:lang w:eastAsia="zh-TW"/>
              </w:rPr>
              <w:t>20</w:t>
            </w:r>
            <w:r w:rsidRPr="00B7699D">
              <w:rPr>
                <w:rFonts w:eastAsia="標楷體" w:hint="eastAsia"/>
                <w:sz w:val="20"/>
                <w:szCs w:val="20"/>
                <w:lang w:eastAsia="zh-TW"/>
              </w:rPr>
              <w:t>日</w:t>
            </w:r>
            <w:r w:rsidRPr="00B7699D">
              <w:rPr>
                <w:rFonts w:eastAsia="標楷體" w:hint="eastAsia"/>
                <w:sz w:val="20"/>
                <w:szCs w:val="20"/>
                <w:lang w:eastAsia="zh-TW"/>
              </w:rPr>
              <w:t>100</w:t>
            </w:r>
            <w:r w:rsidRPr="00B7699D">
              <w:rPr>
                <w:rFonts w:eastAsia="標楷體" w:hint="eastAsia"/>
                <w:sz w:val="20"/>
                <w:szCs w:val="20"/>
                <w:lang w:eastAsia="zh-TW"/>
              </w:rPr>
              <w:t>學年度第一學期第</w:t>
            </w:r>
            <w:r w:rsidRPr="00B7699D">
              <w:rPr>
                <w:rFonts w:eastAsia="標楷體" w:hint="eastAsia"/>
                <w:sz w:val="20"/>
                <w:szCs w:val="20"/>
                <w:lang w:eastAsia="zh-TW"/>
              </w:rPr>
              <w:t>2</w:t>
            </w:r>
            <w:r w:rsidRPr="00B7699D">
              <w:rPr>
                <w:rFonts w:eastAsia="標楷體" w:hint="eastAsia"/>
                <w:sz w:val="20"/>
                <w:szCs w:val="20"/>
                <w:lang w:eastAsia="zh-TW"/>
              </w:rPr>
              <w:t>次系</w:t>
            </w:r>
            <w:proofErr w:type="gramStart"/>
            <w:r w:rsidRPr="00B7699D">
              <w:rPr>
                <w:rFonts w:eastAsia="標楷體" w:hint="eastAsia"/>
                <w:sz w:val="20"/>
                <w:szCs w:val="20"/>
                <w:lang w:eastAsia="zh-TW"/>
              </w:rPr>
              <w:t>務</w:t>
            </w:r>
            <w:proofErr w:type="gramEnd"/>
            <w:r w:rsidRPr="00B7699D">
              <w:rPr>
                <w:rFonts w:eastAsia="標楷體" w:hint="eastAsia"/>
                <w:sz w:val="20"/>
                <w:szCs w:val="20"/>
                <w:lang w:eastAsia="zh-TW"/>
              </w:rPr>
              <w:t>會議</w:t>
            </w:r>
          </w:p>
          <w:p w:rsidR="00B7699D" w:rsidRDefault="00B7699D" w:rsidP="00B7699D">
            <w:pPr>
              <w:snapToGrid w:val="0"/>
              <w:spacing w:line="240" w:lineRule="atLeast"/>
              <w:ind w:right="40"/>
              <w:rPr>
                <w:rFonts w:eastAsia="標楷體"/>
                <w:sz w:val="20"/>
                <w:szCs w:val="20"/>
                <w:lang w:eastAsia="zh-TW"/>
              </w:rPr>
            </w:pPr>
            <w:r w:rsidRPr="00B7699D">
              <w:rPr>
                <w:rFonts w:eastAsia="標楷體" w:hint="eastAsia"/>
                <w:sz w:val="20"/>
                <w:szCs w:val="20"/>
                <w:lang w:eastAsia="zh-TW"/>
              </w:rPr>
              <w:t>104</w:t>
            </w:r>
            <w:r w:rsidRPr="00B7699D">
              <w:rPr>
                <w:rFonts w:eastAsia="標楷體" w:hint="eastAsia"/>
                <w:sz w:val="20"/>
                <w:szCs w:val="20"/>
                <w:lang w:eastAsia="zh-TW"/>
              </w:rPr>
              <w:t>年</w:t>
            </w:r>
            <w:r w:rsidRPr="00B7699D">
              <w:rPr>
                <w:rFonts w:eastAsia="標楷體" w:hint="eastAsia"/>
                <w:sz w:val="20"/>
                <w:szCs w:val="20"/>
                <w:lang w:eastAsia="zh-TW"/>
              </w:rPr>
              <w:t>1</w:t>
            </w:r>
            <w:r w:rsidRPr="00B7699D">
              <w:rPr>
                <w:rFonts w:eastAsia="標楷體" w:hint="eastAsia"/>
                <w:sz w:val="20"/>
                <w:szCs w:val="20"/>
                <w:lang w:eastAsia="zh-TW"/>
              </w:rPr>
              <w:t>月</w:t>
            </w:r>
            <w:r w:rsidRPr="00B7699D">
              <w:rPr>
                <w:rFonts w:eastAsia="標楷體" w:hint="eastAsia"/>
                <w:sz w:val="20"/>
                <w:szCs w:val="20"/>
                <w:lang w:eastAsia="zh-TW"/>
              </w:rPr>
              <w:t>15</w:t>
            </w:r>
            <w:r w:rsidRPr="00B7699D">
              <w:rPr>
                <w:rFonts w:eastAsia="標楷體" w:hint="eastAsia"/>
                <w:sz w:val="20"/>
                <w:szCs w:val="20"/>
                <w:lang w:eastAsia="zh-TW"/>
              </w:rPr>
              <w:t>日</w:t>
            </w:r>
            <w:r w:rsidRPr="00B7699D">
              <w:rPr>
                <w:rFonts w:eastAsia="標楷體" w:hint="eastAsia"/>
                <w:sz w:val="20"/>
                <w:szCs w:val="20"/>
                <w:lang w:eastAsia="zh-TW"/>
              </w:rPr>
              <w:t>103</w:t>
            </w:r>
            <w:r w:rsidRPr="00B7699D">
              <w:rPr>
                <w:rFonts w:eastAsia="標楷體" w:hint="eastAsia"/>
                <w:sz w:val="20"/>
                <w:szCs w:val="20"/>
                <w:lang w:eastAsia="zh-TW"/>
              </w:rPr>
              <w:t>學年度第一學期第</w:t>
            </w:r>
            <w:r w:rsidRPr="00B7699D">
              <w:rPr>
                <w:rFonts w:eastAsia="標楷體" w:hint="eastAsia"/>
                <w:sz w:val="20"/>
                <w:szCs w:val="20"/>
                <w:lang w:eastAsia="zh-TW"/>
              </w:rPr>
              <w:t>5</w:t>
            </w:r>
            <w:r w:rsidRPr="00B7699D">
              <w:rPr>
                <w:rFonts w:eastAsia="標楷體" w:hint="eastAsia"/>
                <w:sz w:val="20"/>
                <w:szCs w:val="20"/>
                <w:lang w:eastAsia="zh-TW"/>
              </w:rPr>
              <w:t>次系</w:t>
            </w:r>
            <w:proofErr w:type="gramStart"/>
            <w:r w:rsidRPr="00B7699D">
              <w:rPr>
                <w:rFonts w:eastAsia="標楷體" w:hint="eastAsia"/>
                <w:sz w:val="20"/>
                <w:szCs w:val="20"/>
                <w:lang w:eastAsia="zh-TW"/>
              </w:rPr>
              <w:t>務</w:t>
            </w:r>
            <w:proofErr w:type="gramEnd"/>
            <w:r w:rsidRPr="00B7699D">
              <w:rPr>
                <w:rFonts w:eastAsia="標楷體" w:hint="eastAsia"/>
                <w:sz w:val="20"/>
                <w:szCs w:val="20"/>
                <w:lang w:eastAsia="zh-TW"/>
              </w:rPr>
              <w:t>會議修正第</w:t>
            </w:r>
            <w:r w:rsidRPr="00B7699D">
              <w:rPr>
                <w:rFonts w:eastAsia="標楷體" w:hint="eastAsia"/>
                <w:sz w:val="20"/>
                <w:szCs w:val="20"/>
                <w:lang w:eastAsia="zh-TW"/>
              </w:rPr>
              <w:t>3</w:t>
            </w:r>
            <w:r w:rsidRPr="00B7699D">
              <w:rPr>
                <w:rFonts w:eastAsia="標楷體" w:hint="eastAsia"/>
                <w:sz w:val="20"/>
                <w:szCs w:val="20"/>
                <w:lang w:eastAsia="zh-TW"/>
              </w:rPr>
              <w:t>、</w:t>
            </w:r>
            <w:r w:rsidRPr="00B7699D">
              <w:rPr>
                <w:rFonts w:eastAsia="標楷體" w:hint="eastAsia"/>
                <w:sz w:val="20"/>
                <w:szCs w:val="20"/>
                <w:lang w:eastAsia="zh-TW"/>
              </w:rPr>
              <w:t>9</w:t>
            </w:r>
            <w:r w:rsidRPr="00B7699D">
              <w:rPr>
                <w:rFonts w:eastAsia="標楷體" w:hint="eastAsia"/>
                <w:sz w:val="20"/>
                <w:szCs w:val="20"/>
                <w:lang w:eastAsia="zh-TW"/>
              </w:rPr>
              <w:t>點，</w:t>
            </w:r>
            <w:r w:rsidRPr="00B7699D">
              <w:rPr>
                <w:rFonts w:eastAsia="標楷體" w:hint="eastAsia"/>
                <w:sz w:val="20"/>
                <w:szCs w:val="20"/>
                <w:lang w:eastAsia="zh-TW"/>
              </w:rPr>
              <w:t>104</w:t>
            </w:r>
            <w:r w:rsidRPr="00B7699D">
              <w:rPr>
                <w:rFonts w:eastAsia="標楷體" w:hint="eastAsia"/>
                <w:sz w:val="20"/>
                <w:szCs w:val="20"/>
                <w:lang w:eastAsia="zh-TW"/>
              </w:rPr>
              <w:t>年</w:t>
            </w:r>
            <w:r w:rsidRPr="00B7699D">
              <w:rPr>
                <w:rFonts w:eastAsia="標楷體" w:hint="eastAsia"/>
                <w:sz w:val="20"/>
                <w:szCs w:val="20"/>
                <w:lang w:eastAsia="zh-TW"/>
              </w:rPr>
              <w:t>5</w:t>
            </w:r>
            <w:r w:rsidRPr="00B7699D">
              <w:rPr>
                <w:rFonts w:eastAsia="標楷體" w:hint="eastAsia"/>
                <w:sz w:val="20"/>
                <w:szCs w:val="20"/>
                <w:lang w:eastAsia="zh-TW"/>
              </w:rPr>
              <w:t>月</w:t>
            </w:r>
            <w:r w:rsidRPr="00B7699D">
              <w:rPr>
                <w:rFonts w:eastAsia="標楷體" w:hint="eastAsia"/>
                <w:sz w:val="20"/>
                <w:szCs w:val="20"/>
                <w:lang w:eastAsia="zh-TW"/>
              </w:rPr>
              <w:t>20</w:t>
            </w:r>
            <w:r w:rsidRPr="00B7699D">
              <w:rPr>
                <w:rFonts w:eastAsia="標楷體" w:hint="eastAsia"/>
                <w:sz w:val="20"/>
                <w:szCs w:val="20"/>
                <w:lang w:eastAsia="zh-TW"/>
              </w:rPr>
              <w:t>日</w:t>
            </w:r>
            <w:r w:rsidRPr="00B7699D">
              <w:rPr>
                <w:rFonts w:eastAsia="標楷體" w:hint="eastAsia"/>
                <w:sz w:val="20"/>
                <w:szCs w:val="20"/>
                <w:lang w:eastAsia="zh-TW"/>
              </w:rPr>
              <w:t>103</w:t>
            </w:r>
            <w:r w:rsidRPr="00B7699D">
              <w:rPr>
                <w:rFonts w:eastAsia="標楷體" w:hint="eastAsia"/>
                <w:sz w:val="20"/>
                <w:szCs w:val="20"/>
                <w:lang w:eastAsia="zh-TW"/>
              </w:rPr>
              <w:t>學年度第</w:t>
            </w:r>
            <w:r w:rsidRPr="00B7699D">
              <w:rPr>
                <w:rFonts w:eastAsia="標楷體" w:hint="eastAsia"/>
                <w:sz w:val="20"/>
                <w:szCs w:val="20"/>
                <w:lang w:eastAsia="zh-TW"/>
              </w:rPr>
              <w:t>7</w:t>
            </w:r>
            <w:r w:rsidRPr="00B7699D">
              <w:rPr>
                <w:rFonts w:eastAsia="標楷體" w:hint="eastAsia"/>
                <w:sz w:val="20"/>
                <w:szCs w:val="20"/>
                <w:lang w:eastAsia="zh-TW"/>
              </w:rPr>
              <w:t>次院教評會議，</w:t>
            </w:r>
            <w:r w:rsidRPr="00B7699D">
              <w:rPr>
                <w:rFonts w:eastAsia="標楷體" w:hint="eastAsia"/>
                <w:sz w:val="20"/>
                <w:szCs w:val="20"/>
                <w:lang w:eastAsia="zh-TW"/>
              </w:rPr>
              <w:t>104</w:t>
            </w:r>
            <w:r w:rsidRPr="00B7699D">
              <w:rPr>
                <w:rFonts w:eastAsia="標楷體" w:hint="eastAsia"/>
                <w:sz w:val="20"/>
                <w:szCs w:val="20"/>
                <w:lang w:eastAsia="zh-TW"/>
              </w:rPr>
              <w:t>年</w:t>
            </w:r>
            <w:r w:rsidRPr="00B7699D">
              <w:rPr>
                <w:rFonts w:eastAsia="標楷體" w:hint="eastAsia"/>
                <w:sz w:val="20"/>
                <w:szCs w:val="20"/>
                <w:lang w:eastAsia="zh-TW"/>
              </w:rPr>
              <w:t>6</w:t>
            </w:r>
            <w:r w:rsidRPr="00B7699D">
              <w:rPr>
                <w:rFonts w:eastAsia="標楷體" w:hint="eastAsia"/>
                <w:sz w:val="20"/>
                <w:szCs w:val="20"/>
                <w:lang w:eastAsia="zh-TW"/>
              </w:rPr>
              <w:t>月</w:t>
            </w:r>
            <w:r w:rsidRPr="00B7699D">
              <w:rPr>
                <w:rFonts w:eastAsia="標楷體" w:hint="eastAsia"/>
                <w:sz w:val="20"/>
                <w:szCs w:val="20"/>
                <w:lang w:eastAsia="zh-TW"/>
              </w:rPr>
              <w:t>10</w:t>
            </w:r>
            <w:r w:rsidRPr="00B7699D">
              <w:rPr>
                <w:rFonts w:eastAsia="標楷體" w:hint="eastAsia"/>
                <w:sz w:val="20"/>
                <w:szCs w:val="20"/>
                <w:lang w:eastAsia="zh-TW"/>
              </w:rPr>
              <w:t>日第</w:t>
            </w:r>
            <w:r w:rsidRPr="00B7699D">
              <w:rPr>
                <w:rFonts w:eastAsia="標楷體" w:hint="eastAsia"/>
                <w:sz w:val="20"/>
                <w:szCs w:val="20"/>
                <w:lang w:eastAsia="zh-TW"/>
              </w:rPr>
              <w:t>96</w:t>
            </w:r>
            <w:r w:rsidRPr="00B7699D">
              <w:rPr>
                <w:rFonts w:eastAsia="標楷體" w:hint="eastAsia"/>
                <w:sz w:val="20"/>
                <w:szCs w:val="20"/>
                <w:lang w:eastAsia="zh-TW"/>
              </w:rPr>
              <w:t>次校教評會通過，</w:t>
            </w:r>
            <w:r w:rsidRPr="00B7699D">
              <w:rPr>
                <w:rFonts w:eastAsia="標楷體" w:hint="eastAsia"/>
                <w:sz w:val="20"/>
                <w:szCs w:val="20"/>
                <w:lang w:eastAsia="zh-TW"/>
              </w:rPr>
              <w:t>104</w:t>
            </w:r>
            <w:r w:rsidRPr="00B7699D">
              <w:rPr>
                <w:rFonts w:eastAsia="標楷體" w:hint="eastAsia"/>
                <w:sz w:val="20"/>
                <w:szCs w:val="20"/>
                <w:lang w:eastAsia="zh-TW"/>
              </w:rPr>
              <w:t>年</w:t>
            </w:r>
            <w:r w:rsidRPr="00B7699D">
              <w:rPr>
                <w:rFonts w:eastAsia="標楷體" w:hint="eastAsia"/>
                <w:sz w:val="20"/>
                <w:szCs w:val="20"/>
                <w:lang w:eastAsia="zh-TW"/>
              </w:rPr>
              <w:t>6</w:t>
            </w:r>
            <w:r w:rsidRPr="00B7699D">
              <w:rPr>
                <w:rFonts w:eastAsia="標楷體" w:hint="eastAsia"/>
                <w:sz w:val="20"/>
                <w:szCs w:val="20"/>
                <w:lang w:eastAsia="zh-TW"/>
              </w:rPr>
              <w:t>月</w:t>
            </w:r>
            <w:r w:rsidRPr="00B7699D">
              <w:rPr>
                <w:rFonts w:eastAsia="標楷體" w:hint="eastAsia"/>
                <w:sz w:val="20"/>
                <w:szCs w:val="20"/>
                <w:lang w:eastAsia="zh-TW"/>
              </w:rPr>
              <w:t>25</w:t>
            </w:r>
            <w:r w:rsidRPr="00B7699D">
              <w:rPr>
                <w:rFonts w:eastAsia="標楷體" w:hint="eastAsia"/>
                <w:sz w:val="20"/>
                <w:szCs w:val="20"/>
                <w:lang w:eastAsia="zh-TW"/>
              </w:rPr>
              <w:t>日核定</w:t>
            </w:r>
          </w:p>
          <w:p w:rsidR="007B4124" w:rsidRDefault="007B4124" w:rsidP="00B7699D">
            <w:pPr>
              <w:snapToGrid w:val="0"/>
              <w:spacing w:line="240" w:lineRule="atLeast"/>
              <w:ind w:right="40"/>
              <w:rPr>
                <w:rFonts w:eastAsia="標楷體"/>
                <w:sz w:val="20"/>
                <w:szCs w:val="20"/>
                <w:lang w:eastAsia="zh-TW"/>
              </w:rPr>
            </w:pPr>
            <w:r w:rsidRPr="007B4124">
              <w:rPr>
                <w:rFonts w:eastAsia="標楷體" w:hint="eastAsia"/>
                <w:sz w:val="20"/>
                <w:szCs w:val="20"/>
                <w:lang w:eastAsia="zh-TW"/>
              </w:rPr>
              <w:t>107</w:t>
            </w:r>
            <w:r w:rsidRPr="007B4124">
              <w:rPr>
                <w:rFonts w:eastAsia="標楷體" w:hint="eastAsia"/>
                <w:sz w:val="20"/>
                <w:szCs w:val="20"/>
                <w:lang w:eastAsia="zh-TW"/>
              </w:rPr>
              <w:t>年</w:t>
            </w:r>
            <w:r w:rsidRPr="007B4124">
              <w:rPr>
                <w:rFonts w:eastAsia="標楷體" w:hint="eastAsia"/>
                <w:sz w:val="20"/>
                <w:szCs w:val="20"/>
                <w:lang w:eastAsia="zh-TW"/>
              </w:rPr>
              <w:t>1</w:t>
            </w:r>
            <w:r w:rsidRPr="007B4124">
              <w:rPr>
                <w:rFonts w:eastAsia="標楷體" w:hint="eastAsia"/>
                <w:sz w:val="20"/>
                <w:szCs w:val="20"/>
                <w:lang w:eastAsia="zh-TW"/>
              </w:rPr>
              <w:t>月</w:t>
            </w:r>
            <w:r w:rsidRPr="007B4124">
              <w:rPr>
                <w:rFonts w:eastAsia="標楷體" w:hint="eastAsia"/>
                <w:sz w:val="20"/>
                <w:szCs w:val="20"/>
                <w:lang w:eastAsia="zh-TW"/>
              </w:rPr>
              <w:t>15</w:t>
            </w:r>
            <w:r w:rsidRPr="007B4124">
              <w:rPr>
                <w:rFonts w:eastAsia="標楷體" w:hint="eastAsia"/>
                <w:sz w:val="20"/>
                <w:szCs w:val="20"/>
                <w:lang w:eastAsia="zh-TW"/>
              </w:rPr>
              <w:t>日</w:t>
            </w:r>
            <w:r w:rsidRPr="007B4124">
              <w:rPr>
                <w:rFonts w:eastAsia="標楷體" w:hint="eastAsia"/>
                <w:sz w:val="20"/>
                <w:szCs w:val="20"/>
                <w:lang w:eastAsia="zh-TW"/>
              </w:rPr>
              <w:t>106</w:t>
            </w:r>
            <w:r w:rsidRPr="007B4124">
              <w:rPr>
                <w:rFonts w:eastAsia="標楷體" w:hint="eastAsia"/>
                <w:sz w:val="20"/>
                <w:szCs w:val="20"/>
                <w:lang w:eastAsia="zh-TW"/>
              </w:rPr>
              <w:t>學年度第一學期第</w:t>
            </w:r>
            <w:r w:rsidRPr="007B4124">
              <w:rPr>
                <w:rFonts w:eastAsia="標楷體" w:hint="eastAsia"/>
                <w:sz w:val="20"/>
                <w:szCs w:val="20"/>
                <w:lang w:eastAsia="zh-TW"/>
              </w:rPr>
              <w:t>6</w:t>
            </w:r>
            <w:r w:rsidRPr="007B4124">
              <w:rPr>
                <w:rFonts w:eastAsia="標楷體" w:hint="eastAsia"/>
                <w:sz w:val="20"/>
                <w:szCs w:val="20"/>
                <w:lang w:eastAsia="zh-TW"/>
              </w:rPr>
              <w:t>次系</w:t>
            </w:r>
            <w:proofErr w:type="gramStart"/>
            <w:r w:rsidRPr="007B4124">
              <w:rPr>
                <w:rFonts w:eastAsia="標楷體" w:hint="eastAsia"/>
                <w:sz w:val="20"/>
                <w:szCs w:val="20"/>
                <w:lang w:eastAsia="zh-TW"/>
              </w:rPr>
              <w:t>務</w:t>
            </w:r>
            <w:proofErr w:type="gramEnd"/>
            <w:r w:rsidRPr="007B4124">
              <w:rPr>
                <w:rFonts w:eastAsia="標楷體" w:hint="eastAsia"/>
                <w:sz w:val="20"/>
                <w:szCs w:val="20"/>
                <w:lang w:eastAsia="zh-TW"/>
              </w:rPr>
              <w:t>會議修正第</w:t>
            </w:r>
            <w:r w:rsidRPr="007B4124">
              <w:rPr>
                <w:rFonts w:eastAsia="標楷體" w:hint="eastAsia"/>
                <w:sz w:val="20"/>
                <w:szCs w:val="20"/>
                <w:lang w:eastAsia="zh-TW"/>
              </w:rPr>
              <w:t>3~10</w:t>
            </w:r>
            <w:r w:rsidRPr="007B4124">
              <w:rPr>
                <w:rFonts w:eastAsia="標楷體" w:hint="eastAsia"/>
                <w:sz w:val="20"/>
                <w:szCs w:val="20"/>
                <w:lang w:eastAsia="zh-TW"/>
              </w:rPr>
              <w:t>點，</w:t>
            </w:r>
            <w:r w:rsidR="00C72E10" w:rsidRPr="009A4A3F">
              <w:rPr>
                <w:rFonts w:eastAsia="標楷體" w:hint="eastAsia"/>
                <w:sz w:val="20"/>
                <w:szCs w:val="20"/>
                <w:lang w:eastAsia="zh-TW"/>
              </w:rPr>
              <w:t>10</w:t>
            </w:r>
            <w:r w:rsidR="00C72E10">
              <w:rPr>
                <w:rFonts w:eastAsia="標楷體" w:hint="eastAsia"/>
                <w:sz w:val="20"/>
                <w:szCs w:val="20"/>
                <w:lang w:eastAsia="zh-TW"/>
              </w:rPr>
              <w:t>7</w:t>
            </w:r>
            <w:r w:rsidR="00C72E10" w:rsidRPr="009A4A3F">
              <w:rPr>
                <w:rFonts w:eastAsia="標楷體" w:hint="eastAsia"/>
                <w:sz w:val="20"/>
                <w:szCs w:val="20"/>
                <w:lang w:eastAsia="zh-TW"/>
              </w:rPr>
              <w:t>年</w:t>
            </w:r>
            <w:r w:rsidR="00C72E10" w:rsidRPr="009A4A3F">
              <w:rPr>
                <w:rFonts w:eastAsia="標楷體" w:hint="eastAsia"/>
                <w:sz w:val="20"/>
                <w:szCs w:val="20"/>
                <w:lang w:eastAsia="zh-TW"/>
              </w:rPr>
              <w:t>5</w:t>
            </w:r>
            <w:r w:rsidR="00C72E10" w:rsidRPr="009A4A3F">
              <w:rPr>
                <w:rFonts w:eastAsia="標楷體" w:hint="eastAsia"/>
                <w:sz w:val="20"/>
                <w:szCs w:val="20"/>
                <w:lang w:eastAsia="zh-TW"/>
              </w:rPr>
              <w:t>月</w:t>
            </w:r>
            <w:r w:rsidR="00C72E10">
              <w:rPr>
                <w:rFonts w:eastAsia="標楷體" w:hint="eastAsia"/>
                <w:sz w:val="20"/>
                <w:szCs w:val="20"/>
                <w:lang w:eastAsia="zh-TW"/>
              </w:rPr>
              <w:t>30</w:t>
            </w:r>
            <w:r w:rsidR="00C72E10" w:rsidRPr="009A4A3F">
              <w:rPr>
                <w:rFonts w:eastAsia="標楷體" w:hint="eastAsia"/>
                <w:sz w:val="20"/>
                <w:szCs w:val="20"/>
                <w:lang w:eastAsia="zh-TW"/>
              </w:rPr>
              <w:t>日</w:t>
            </w:r>
            <w:r w:rsidR="00C72E10" w:rsidRPr="009A4A3F">
              <w:rPr>
                <w:rFonts w:eastAsia="標楷體" w:hint="eastAsia"/>
                <w:sz w:val="20"/>
                <w:szCs w:val="20"/>
                <w:lang w:eastAsia="zh-TW"/>
              </w:rPr>
              <w:t>106</w:t>
            </w:r>
            <w:r w:rsidR="00C72E10" w:rsidRPr="009A4A3F">
              <w:rPr>
                <w:rFonts w:eastAsia="標楷體" w:hint="eastAsia"/>
                <w:sz w:val="20"/>
                <w:szCs w:val="20"/>
                <w:lang w:eastAsia="zh-TW"/>
              </w:rPr>
              <w:t>學年度第</w:t>
            </w:r>
            <w:r w:rsidR="00C72E10" w:rsidRPr="009A4A3F">
              <w:rPr>
                <w:rFonts w:eastAsia="標楷體" w:hint="eastAsia"/>
                <w:sz w:val="20"/>
                <w:szCs w:val="20"/>
                <w:lang w:eastAsia="zh-TW"/>
              </w:rPr>
              <w:t>7</w:t>
            </w:r>
            <w:r w:rsidR="00C72E10" w:rsidRPr="009A4A3F">
              <w:rPr>
                <w:rFonts w:eastAsia="標楷體" w:hint="eastAsia"/>
                <w:sz w:val="20"/>
                <w:szCs w:val="20"/>
                <w:lang w:eastAsia="zh-TW"/>
              </w:rPr>
              <w:t>次院教評會議</w:t>
            </w:r>
            <w:r w:rsidR="00C72E10">
              <w:rPr>
                <w:rFonts w:eastAsia="標楷體" w:hint="eastAsia"/>
                <w:sz w:val="20"/>
                <w:szCs w:val="20"/>
                <w:lang w:eastAsia="zh-TW"/>
              </w:rPr>
              <w:t>修正通過</w:t>
            </w:r>
          </w:p>
          <w:p w:rsidR="00C158AC" w:rsidRPr="00C158AC" w:rsidRDefault="00C158AC" w:rsidP="00496790">
            <w:pPr>
              <w:snapToGrid w:val="0"/>
              <w:spacing w:line="240" w:lineRule="atLeast"/>
              <w:ind w:right="40"/>
              <w:rPr>
                <w:rFonts w:eastAsia="標楷體"/>
                <w:sz w:val="20"/>
                <w:szCs w:val="20"/>
                <w:lang w:eastAsia="zh-TW"/>
              </w:rPr>
            </w:pPr>
          </w:p>
        </w:tc>
      </w:tr>
      <w:tr w:rsidR="00BE1CFF" w:rsidRPr="00925B3D" w:rsidTr="00EA72A9">
        <w:trPr>
          <w:cantSplit/>
          <w:trHeight w:val="561"/>
        </w:trPr>
        <w:tc>
          <w:tcPr>
            <w:tcW w:w="2011" w:type="pct"/>
            <w:vAlign w:val="center"/>
          </w:tcPr>
          <w:p w:rsidR="00BE1CFF" w:rsidRPr="00325466" w:rsidRDefault="00BE1CFF" w:rsidP="00BE1CFF">
            <w:pPr>
              <w:spacing w:line="360" w:lineRule="exact"/>
              <w:ind w:leftChars="200" w:left="680" w:hangingChars="100" w:hanging="240"/>
              <w:jc w:val="center"/>
              <w:rPr>
                <w:rFonts w:ascii="標楷體" w:eastAsia="標楷體" w:hAnsi="標楷體"/>
                <w:sz w:val="24"/>
                <w:szCs w:val="24"/>
              </w:rPr>
            </w:pPr>
            <w:r w:rsidRPr="00325466">
              <w:rPr>
                <w:rFonts w:ascii="標楷體" w:eastAsia="標楷體" w:hAnsi="標楷體" w:hint="eastAsia"/>
                <w:sz w:val="24"/>
                <w:szCs w:val="24"/>
              </w:rPr>
              <w:t>修　正　條　文</w:t>
            </w:r>
          </w:p>
        </w:tc>
        <w:tc>
          <w:tcPr>
            <w:tcW w:w="1998" w:type="pct"/>
            <w:vAlign w:val="center"/>
          </w:tcPr>
          <w:p w:rsidR="00BE1CFF" w:rsidRPr="00325466" w:rsidRDefault="00BE1CFF" w:rsidP="00BE1CFF">
            <w:pPr>
              <w:spacing w:line="360" w:lineRule="exact"/>
              <w:ind w:leftChars="200" w:left="680" w:hangingChars="100" w:hanging="240"/>
              <w:jc w:val="center"/>
              <w:rPr>
                <w:rFonts w:ascii="標楷體" w:eastAsia="標楷體" w:hAnsi="標楷體"/>
                <w:sz w:val="24"/>
                <w:szCs w:val="24"/>
              </w:rPr>
            </w:pPr>
            <w:r w:rsidRPr="00325466">
              <w:rPr>
                <w:rFonts w:ascii="標楷體" w:eastAsia="標楷體" w:hAnsi="標楷體" w:hint="eastAsia"/>
                <w:sz w:val="24"/>
                <w:szCs w:val="24"/>
              </w:rPr>
              <w:t>現　行　條　文</w:t>
            </w:r>
          </w:p>
        </w:tc>
        <w:tc>
          <w:tcPr>
            <w:tcW w:w="991" w:type="pct"/>
            <w:vAlign w:val="center"/>
          </w:tcPr>
          <w:p w:rsidR="00BE1CFF" w:rsidRPr="00325466" w:rsidRDefault="00BE1CFF" w:rsidP="00BE1CFF">
            <w:pPr>
              <w:spacing w:line="360" w:lineRule="exact"/>
              <w:jc w:val="center"/>
              <w:rPr>
                <w:rFonts w:ascii="標楷體" w:eastAsia="標楷體" w:hAnsi="標楷體"/>
                <w:sz w:val="24"/>
                <w:szCs w:val="24"/>
              </w:rPr>
            </w:pPr>
            <w:r w:rsidRPr="00325466">
              <w:rPr>
                <w:rFonts w:ascii="標楷體" w:eastAsia="標楷體" w:hAnsi="標楷體" w:hint="eastAsia"/>
                <w:sz w:val="24"/>
                <w:szCs w:val="24"/>
              </w:rPr>
              <w:t>說  明</w:t>
            </w:r>
          </w:p>
        </w:tc>
      </w:tr>
      <w:tr w:rsidR="00B7699D" w:rsidRPr="003026B8" w:rsidTr="00EA72A9">
        <w:trPr>
          <w:cantSplit/>
          <w:trHeight w:val="973"/>
        </w:trPr>
        <w:tc>
          <w:tcPr>
            <w:tcW w:w="2011" w:type="pct"/>
          </w:tcPr>
          <w:p w:rsidR="00B7699D" w:rsidRPr="00B7699D" w:rsidRDefault="00B7699D" w:rsidP="00B7699D">
            <w:pPr>
              <w:pStyle w:val="a4"/>
              <w:numPr>
                <w:ilvl w:val="0"/>
                <w:numId w:val="9"/>
              </w:numPr>
              <w:rPr>
                <w:rFonts w:eastAsia="標楷體"/>
                <w:sz w:val="24"/>
                <w:szCs w:val="24"/>
                <w:lang w:eastAsia="zh-TW"/>
              </w:rPr>
            </w:pPr>
            <w:r w:rsidRPr="00B7699D">
              <w:rPr>
                <w:rFonts w:eastAsia="標楷體" w:hint="eastAsia"/>
                <w:sz w:val="24"/>
                <w:szCs w:val="24"/>
                <w:lang w:eastAsia="zh-TW"/>
              </w:rPr>
              <w:t>為辦理國立高雄大學資訊工程學系</w:t>
            </w:r>
            <w:r w:rsidRPr="00B7699D">
              <w:rPr>
                <w:rFonts w:eastAsia="標楷體" w:hint="eastAsia"/>
                <w:sz w:val="24"/>
                <w:szCs w:val="24"/>
                <w:lang w:eastAsia="zh-TW"/>
              </w:rPr>
              <w:t>(</w:t>
            </w:r>
            <w:r w:rsidRPr="00B7699D">
              <w:rPr>
                <w:rFonts w:eastAsia="標楷體" w:hint="eastAsia"/>
                <w:sz w:val="24"/>
                <w:szCs w:val="24"/>
                <w:lang w:eastAsia="zh-TW"/>
              </w:rPr>
              <w:t>以下簡稱本系</w:t>
            </w:r>
            <w:r w:rsidRPr="00B7699D">
              <w:rPr>
                <w:rFonts w:eastAsia="標楷體" w:hint="eastAsia"/>
                <w:sz w:val="24"/>
                <w:szCs w:val="24"/>
                <w:lang w:eastAsia="zh-TW"/>
              </w:rPr>
              <w:t>)</w:t>
            </w:r>
            <w:r w:rsidRPr="00B7699D">
              <w:rPr>
                <w:rFonts w:eastAsia="標楷體" w:hint="eastAsia"/>
                <w:sz w:val="24"/>
                <w:szCs w:val="24"/>
                <w:lang w:eastAsia="zh-TW"/>
              </w:rPr>
              <w:t>教師之升等作業，茲依「國立高雄大學教師升等辦法」第三條及「國立高雄大學工學院教師升等審查要點」第三條之規定，訂定「國立高雄大學資訊工程學系教師升等審查要點」</w:t>
            </w:r>
            <w:r w:rsidRPr="00B7699D">
              <w:rPr>
                <w:rFonts w:eastAsia="標楷體" w:hint="eastAsia"/>
                <w:sz w:val="24"/>
                <w:szCs w:val="24"/>
                <w:lang w:eastAsia="zh-TW"/>
              </w:rPr>
              <w:t>(</w:t>
            </w:r>
            <w:r w:rsidRPr="00B7699D">
              <w:rPr>
                <w:rFonts w:eastAsia="標楷體" w:hint="eastAsia"/>
                <w:sz w:val="24"/>
                <w:szCs w:val="24"/>
                <w:lang w:eastAsia="zh-TW"/>
              </w:rPr>
              <w:t>以下簡稱本要點</w:t>
            </w:r>
            <w:r w:rsidRPr="00B7699D">
              <w:rPr>
                <w:rFonts w:eastAsia="標楷體" w:hint="eastAsia"/>
                <w:sz w:val="24"/>
                <w:szCs w:val="24"/>
                <w:lang w:eastAsia="zh-TW"/>
              </w:rPr>
              <w:t>)</w:t>
            </w:r>
            <w:r w:rsidRPr="00B7699D">
              <w:rPr>
                <w:rFonts w:eastAsia="標楷體" w:hint="eastAsia"/>
                <w:sz w:val="24"/>
                <w:szCs w:val="24"/>
                <w:lang w:eastAsia="zh-TW"/>
              </w:rPr>
              <w:t>。</w:t>
            </w:r>
          </w:p>
        </w:tc>
        <w:tc>
          <w:tcPr>
            <w:tcW w:w="1998" w:type="pct"/>
          </w:tcPr>
          <w:p w:rsidR="00B7699D" w:rsidRPr="00B7699D" w:rsidRDefault="00B7699D" w:rsidP="00FC281C">
            <w:pPr>
              <w:pStyle w:val="a4"/>
              <w:numPr>
                <w:ilvl w:val="0"/>
                <w:numId w:val="30"/>
              </w:numPr>
              <w:rPr>
                <w:rFonts w:eastAsia="標楷體"/>
                <w:sz w:val="24"/>
                <w:szCs w:val="24"/>
                <w:lang w:eastAsia="zh-TW"/>
              </w:rPr>
            </w:pPr>
            <w:r w:rsidRPr="00B7699D">
              <w:rPr>
                <w:rFonts w:eastAsia="標楷體" w:hint="eastAsia"/>
                <w:sz w:val="24"/>
                <w:szCs w:val="24"/>
                <w:lang w:eastAsia="zh-TW"/>
              </w:rPr>
              <w:t>為辦理國立高雄大學資訊工程學系</w:t>
            </w:r>
            <w:r w:rsidRPr="00B7699D">
              <w:rPr>
                <w:rFonts w:eastAsia="標楷體" w:hint="eastAsia"/>
                <w:sz w:val="24"/>
                <w:szCs w:val="24"/>
                <w:lang w:eastAsia="zh-TW"/>
              </w:rPr>
              <w:t>(</w:t>
            </w:r>
            <w:r w:rsidRPr="00B7699D">
              <w:rPr>
                <w:rFonts w:eastAsia="標楷體" w:hint="eastAsia"/>
                <w:sz w:val="24"/>
                <w:szCs w:val="24"/>
                <w:lang w:eastAsia="zh-TW"/>
              </w:rPr>
              <w:t>以下簡稱本系</w:t>
            </w:r>
            <w:r w:rsidRPr="00B7699D">
              <w:rPr>
                <w:rFonts w:eastAsia="標楷體" w:hint="eastAsia"/>
                <w:sz w:val="24"/>
                <w:szCs w:val="24"/>
                <w:lang w:eastAsia="zh-TW"/>
              </w:rPr>
              <w:t>)</w:t>
            </w:r>
            <w:r w:rsidRPr="00B7699D">
              <w:rPr>
                <w:rFonts w:eastAsia="標楷體" w:hint="eastAsia"/>
                <w:sz w:val="24"/>
                <w:szCs w:val="24"/>
                <w:lang w:eastAsia="zh-TW"/>
              </w:rPr>
              <w:t>教師之升等作業，茲依「國立高雄大學教師升等辦法」第三條及「國立高雄大學工學院教師升等審查要點」第三條之規定，訂定「國立高雄大學資訊工程學系教師升等審查要點」</w:t>
            </w:r>
            <w:r w:rsidRPr="00B7699D">
              <w:rPr>
                <w:rFonts w:eastAsia="標楷體" w:hint="eastAsia"/>
                <w:sz w:val="24"/>
                <w:szCs w:val="24"/>
                <w:lang w:eastAsia="zh-TW"/>
              </w:rPr>
              <w:t>(</w:t>
            </w:r>
            <w:r w:rsidRPr="00B7699D">
              <w:rPr>
                <w:rFonts w:eastAsia="標楷體" w:hint="eastAsia"/>
                <w:sz w:val="24"/>
                <w:szCs w:val="24"/>
                <w:lang w:eastAsia="zh-TW"/>
              </w:rPr>
              <w:t>以下簡稱本要點</w:t>
            </w:r>
            <w:r w:rsidRPr="00B7699D">
              <w:rPr>
                <w:rFonts w:eastAsia="標楷體" w:hint="eastAsia"/>
                <w:sz w:val="24"/>
                <w:szCs w:val="24"/>
                <w:lang w:eastAsia="zh-TW"/>
              </w:rPr>
              <w:t>)</w:t>
            </w:r>
            <w:r w:rsidRPr="00B7699D">
              <w:rPr>
                <w:rFonts w:eastAsia="標楷體" w:hint="eastAsia"/>
                <w:sz w:val="24"/>
                <w:szCs w:val="24"/>
                <w:lang w:eastAsia="zh-TW"/>
              </w:rPr>
              <w:t>。</w:t>
            </w:r>
          </w:p>
        </w:tc>
        <w:tc>
          <w:tcPr>
            <w:tcW w:w="991" w:type="pct"/>
          </w:tcPr>
          <w:p w:rsidR="00B7699D" w:rsidRPr="00925171" w:rsidRDefault="00B7699D" w:rsidP="00B7699D">
            <w:pPr>
              <w:ind w:left="480" w:hangingChars="200" w:hanging="480"/>
              <w:jc w:val="center"/>
              <w:rPr>
                <w:rFonts w:ascii="標楷體" w:eastAsia="標楷體" w:hAnsi="標楷體"/>
                <w:sz w:val="24"/>
                <w:szCs w:val="24"/>
                <w:lang w:eastAsia="zh-TW"/>
              </w:rPr>
            </w:pPr>
            <w:r>
              <w:rPr>
                <w:rFonts w:ascii="標楷體" w:eastAsia="標楷體" w:hAnsi="標楷體" w:hint="eastAsia"/>
                <w:sz w:val="24"/>
                <w:szCs w:val="24"/>
                <w:lang w:eastAsia="zh-TW"/>
              </w:rPr>
              <w:t>未修訂</w:t>
            </w:r>
          </w:p>
        </w:tc>
      </w:tr>
      <w:tr w:rsidR="00BE1CFF" w:rsidRPr="003026B8" w:rsidTr="00EA72A9">
        <w:trPr>
          <w:cantSplit/>
          <w:trHeight w:val="831"/>
        </w:trPr>
        <w:tc>
          <w:tcPr>
            <w:tcW w:w="2011" w:type="pct"/>
          </w:tcPr>
          <w:p w:rsidR="00BE1CFF" w:rsidRPr="00325466" w:rsidRDefault="00C252D3" w:rsidP="004A6787">
            <w:pPr>
              <w:pStyle w:val="a4"/>
              <w:numPr>
                <w:ilvl w:val="0"/>
                <w:numId w:val="30"/>
              </w:numPr>
              <w:snapToGrid w:val="0"/>
              <w:jc w:val="both"/>
              <w:rPr>
                <w:rFonts w:eastAsia="標楷體"/>
                <w:sz w:val="24"/>
                <w:szCs w:val="24"/>
                <w:lang w:eastAsia="zh-TW"/>
              </w:rPr>
            </w:pPr>
            <w:r w:rsidRPr="00C252D3">
              <w:rPr>
                <w:rFonts w:eastAsia="標楷體" w:hint="eastAsia"/>
                <w:sz w:val="24"/>
                <w:szCs w:val="24"/>
                <w:lang w:eastAsia="zh-TW"/>
              </w:rPr>
              <w:t>本系教師之</w:t>
            </w:r>
            <w:proofErr w:type="gramStart"/>
            <w:r w:rsidRPr="00C252D3">
              <w:rPr>
                <w:rFonts w:eastAsia="標楷體" w:hint="eastAsia"/>
                <w:sz w:val="24"/>
                <w:szCs w:val="24"/>
                <w:lang w:eastAsia="zh-TW"/>
              </w:rPr>
              <w:t>升等悉依</w:t>
            </w:r>
            <w:proofErr w:type="gramEnd"/>
            <w:r w:rsidRPr="00C252D3">
              <w:rPr>
                <w:rFonts w:eastAsia="標楷體" w:hint="eastAsia"/>
                <w:sz w:val="24"/>
                <w:szCs w:val="24"/>
                <w:lang w:eastAsia="zh-TW"/>
              </w:rPr>
              <w:t>「本校教師升等辦法」及本校工學院「教師升等審查要點」辦理，本要點僅規範本系審查部份。</w:t>
            </w:r>
          </w:p>
        </w:tc>
        <w:tc>
          <w:tcPr>
            <w:tcW w:w="1998" w:type="pct"/>
          </w:tcPr>
          <w:p w:rsidR="00BE1CFF" w:rsidRPr="00325466" w:rsidRDefault="00C252D3" w:rsidP="004A6787">
            <w:pPr>
              <w:pStyle w:val="a4"/>
              <w:numPr>
                <w:ilvl w:val="0"/>
                <w:numId w:val="31"/>
              </w:numPr>
              <w:snapToGrid w:val="0"/>
              <w:jc w:val="both"/>
              <w:rPr>
                <w:rFonts w:eastAsia="標楷體"/>
                <w:sz w:val="24"/>
                <w:szCs w:val="24"/>
                <w:lang w:eastAsia="zh-TW"/>
              </w:rPr>
            </w:pPr>
            <w:r w:rsidRPr="00C252D3">
              <w:rPr>
                <w:rFonts w:eastAsia="標楷體" w:hint="eastAsia"/>
                <w:sz w:val="24"/>
                <w:szCs w:val="24"/>
                <w:lang w:eastAsia="zh-TW"/>
              </w:rPr>
              <w:t>本系教師之</w:t>
            </w:r>
            <w:proofErr w:type="gramStart"/>
            <w:r w:rsidRPr="00C252D3">
              <w:rPr>
                <w:rFonts w:eastAsia="標楷體" w:hint="eastAsia"/>
                <w:sz w:val="24"/>
                <w:szCs w:val="24"/>
                <w:lang w:eastAsia="zh-TW"/>
              </w:rPr>
              <w:t>升等悉依</w:t>
            </w:r>
            <w:proofErr w:type="gramEnd"/>
            <w:r w:rsidRPr="00C252D3">
              <w:rPr>
                <w:rFonts w:eastAsia="標楷體" w:hint="eastAsia"/>
                <w:sz w:val="24"/>
                <w:szCs w:val="24"/>
                <w:lang w:eastAsia="zh-TW"/>
              </w:rPr>
              <w:t>「本校教師升等辦法」及本校工學院「教師升等審查要點」辦理，本要點僅規範本系審查部份。</w:t>
            </w:r>
          </w:p>
        </w:tc>
        <w:tc>
          <w:tcPr>
            <w:tcW w:w="991" w:type="pct"/>
          </w:tcPr>
          <w:p w:rsidR="00BE1CFF" w:rsidRPr="00925171" w:rsidRDefault="00986C08" w:rsidP="00BE1CFF">
            <w:pPr>
              <w:ind w:left="480" w:hangingChars="200" w:hanging="480"/>
              <w:jc w:val="center"/>
              <w:rPr>
                <w:rFonts w:ascii="標楷體" w:eastAsia="標楷體" w:hAnsi="標楷體"/>
                <w:sz w:val="24"/>
                <w:szCs w:val="24"/>
                <w:lang w:eastAsia="zh-TW"/>
              </w:rPr>
            </w:pPr>
            <w:r>
              <w:rPr>
                <w:rFonts w:ascii="標楷體" w:eastAsia="標楷體" w:hAnsi="標楷體" w:hint="eastAsia"/>
                <w:sz w:val="24"/>
                <w:szCs w:val="24"/>
                <w:lang w:eastAsia="zh-TW"/>
              </w:rPr>
              <w:t>未修訂</w:t>
            </w:r>
          </w:p>
        </w:tc>
      </w:tr>
      <w:tr w:rsidR="00BE1CFF" w:rsidRPr="003026B8" w:rsidTr="00EA72A9">
        <w:trPr>
          <w:cantSplit/>
          <w:trHeight w:val="2477"/>
        </w:trPr>
        <w:tc>
          <w:tcPr>
            <w:tcW w:w="2011" w:type="pct"/>
          </w:tcPr>
          <w:p w:rsidR="00BE1CFF" w:rsidRPr="00325466" w:rsidRDefault="00AB1B8A" w:rsidP="004A6787">
            <w:pPr>
              <w:pStyle w:val="a4"/>
              <w:numPr>
                <w:ilvl w:val="0"/>
                <w:numId w:val="31"/>
              </w:numPr>
              <w:snapToGrid w:val="0"/>
              <w:jc w:val="both"/>
              <w:rPr>
                <w:rFonts w:ascii="標楷體" w:eastAsia="標楷體" w:hAnsi="標楷體"/>
                <w:color w:val="FF0000"/>
                <w:sz w:val="24"/>
                <w:szCs w:val="24"/>
                <w:lang w:eastAsia="zh-TW"/>
              </w:rPr>
            </w:pPr>
            <w:r w:rsidRPr="00AB1B8A">
              <w:rPr>
                <w:rFonts w:eastAsia="標楷體" w:hint="eastAsia"/>
                <w:sz w:val="24"/>
                <w:szCs w:val="24"/>
                <w:lang w:eastAsia="zh-TW"/>
              </w:rPr>
              <w:t>本系教師申請升等者，應將代表著作（五年內）、參考著作（七年內）及本校「教師升等資料檢查表」所規定之應繳資料等一式七份，於每年</w:t>
            </w:r>
            <w:r w:rsidRPr="00AB1B8A">
              <w:rPr>
                <w:rFonts w:eastAsia="標楷體" w:hint="eastAsia"/>
                <w:color w:val="FF0000"/>
                <w:sz w:val="24"/>
                <w:szCs w:val="24"/>
                <w:lang w:eastAsia="zh-TW"/>
              </w:rPr>
              <w:t>七</w:t>
            </w:r>
            <w:r w:rsidRPr="00AB1B8A">
              <w:rPr>
                <w:rFonts w:eastAsia="標楷體" w:hint="eastAsia"/>
                <w:sz w:val="24"/>
                <w:szCs w:val="24"/>
                <w:lang w:eastAsia="zh-TW"/>
              </w:rPr>
              <w:t>月一日</w:t>
            </w:r>
            <w:r w:rsidRPr="00AB1B8A">
              <w:rPr>
                <w:rFonts w:eastAsia="標楷體" w:hint="eastAsia"/>
                <w:sz w:val="24"/>
                <w:szCs w:val="24"/>
                <w:lang w:eastAsia="zh-TW"/>
              </w:rPr>
              <w:t>(</w:t>
            </w:r>
            <w:r w:rsidRPr="00AB1B8A">
              <w:rPr>
                <w:rFonts w:eastAsia="標楷體" w:hint="eastAsia"/>
                <w:sz w:val="24"/>
                <w:szCs w:val="24"/>
                <w:lang w:eastAsia="zh-TW"/>
              </w:rPr>
              <w:t>擬於當年八月一日升等者</w:t>
            </w:r>
            <w:r w:rsidRPr="00AB1B8A">
              <w:rPr>
                <w:rFonts w:eastAsia="標楷體" w:hint="eastAsia"/>
                <w:sz w:val="24"/>
                <w:szCs w:val="24"/>
                <w:lang w:eastAsia="zh-TW"/>
              </w:rPr>
              <w:t>)</w:t>
            </w:r>
            <w:r w:rsidRPr="00AB1B8A">
              <w:rPr>
                <w:rFonts w:eastAsia="標楷體" w:hint="eastAsia"/>
                <w:sz w:val="24"/>
                <w:szCs w:val="24"/>
                <w:lang w:eastAsia="zh-TW"/>
              </w:rPr>
              <w:t>或</w:t>
            </w:r>
            <w:r w:rsidRPr="00AB1B8A">
              <w:rPr>
                <w:rFonts w:eastAsia="標楷體" w:hint="eastAsia"/>
                <w:color w:val="FF0000"/>
                <w:sz w:val="24"/>
                <w:szCs w:val="24"/>
                <w:lang w:eastAsia="zh-TW"/>
              </w:rPr>
              <w:t>一</w:t>
            </w:r>
            <w:r w:rsidRPr="00AB1B8A">
              <w:rPr>
                <w:rFonts w:eastAsia="標楷體" w:hint="eastAsia"/>
                <w:sz w:val="24"/>
                <w:szCs w:val="24"/>
                <w:lang w:eastAsia="zh-TW"/>
              </w:rPr>
              <w:t>月一日</w:t>
            </w:r>
            <w:r w:rsidRPr="00AB1B8A">
              <w:rPr>
                <w:rFonts w:eastAsia="標楷體" w:hint="eastAsia"/>
                <w:sz w:val="24"/>
                <w:szCs w:val="24"/>
                <w:lang w:eastAsia="zh-TW"/>
              </w:rPr>
              <w:t>(</w:t>
            </w:r>
            <w:r w:rsidRPr="00AB1B8A">
              <w:rPr>
                <w:rFonts w:eastAsia="標楷體" w:hint="eastAsia"/>
                <w:sz w:val="24"/>
                <w:szCs w:val="24"/>
                <w:lang w:eastAsia="zh-TW"/>
              </w:rPr>
              <w:t>擬於</w:t>
            </w:r>
            <w:r w:rsidR="00A608EA" w:rsidRPr="00A608EA">
              <w:rPr>
                <w:rFonts w:eastAsia="標楷體" w:hint="eastAsia"/>
                <w:color w:val="FF0000"/>
                <w:sz w:val="24"/>
                <w:szCs w:val="24"/>
                <w:lang w:eastAsia="zh-TW"/>
              </w:rPr>
              <w:t>當</w:t>
            </w:r>
            <w:r w:rsidRPr="00AB1B8A">
              <w:rPr>
                <w:rFonts w:eastAsia="標楷體" w:hint="eastAsia"/>
                <w:sz w:val="24"/>
                <w:szCs w:val="24"/>
                <w:lang w:eastAsia="zh-TW"/>
              </w:rPr>
              <w:t>年二月一日升等者</w:t>
            </w:r>
            <w:r w:rsidRPr="00AB1B8A">
              <w:rPr>
                <w:rFonts w:eastAsia="標楷體" w:hint="eastAsia"/>
                <w:sz w:val="24"/>
                <w:szCs w:val="24"/>
                <w:lang w:eastAsia="zh-TW"/>
              </w:rPr>
              <w:t>)</w:t>
            </w:r>
            <w:r w:rsidRPr="00AB1B8A">
              <w:rPr>
                <w:rFonts w:eastAsia="標楷體" w:hint="eastAsia"/>
                <w:sz w:val="24"/>
                <w:szCs w:val="24"/>
                <w:lang w:eastAsia="zh-TW"/>
              </w:rPr>
              <w:t>前，送至本系</w:t>
            </w:r>
            <w:proofErr w:type="gramStart"/>
            <w:r w:rsidRPr="00AB1B8A">
              <w:rPr>
                <w:rFonts w:eastAsia="標楷體" w:hint="eastAsia"/>
                <w:sz w:val="24"/>
                <w:szCs w:val="24"/>
                <w:lang w:eastAsia="zh-TW"/>
              </w:rPr>
              <w:t>辦公室彙辦</w:t>
            </w:r>
            <w:proofErr w:type="gramEnd"/>
            <w:r w:rsidRPr="00AB1B8A">
              <w:rPr>
                <w:rFonts w:eastAsia="標楷體" w:hint="eastAsia"/>
                <w:sz w:val="24"/>
                <w:szCs w:val="24"/>
                <w:lang w:eastAsia="zh-TW"/>
              </w:rPr>
              <w:t>。</w:t>
            </w:r>
          </w:p>
        </w:tc>
        <w:tc>
          <w:tcPr>
            <w:tcW w:w="1998" w:type="pct"/>
          </w:tcPr>
          <w:p w:rsidR="00BE1CFF" w:rsidRPr="00BE1CFF" w:rsidRDefault="00AB1B8A" w:rsidP="004A6787">
            <w:pPr>
              <w:pStyle w:val="a4"/>
              <w:numPr>
                <w:ilvl w:val="0"/>
                <w:numId w:val="32"/>
              </w:numPr>
              <w:snapToGrid w:val="0"/>
              <w:jc w:val="both"/>
              <w:rPr>
                <w:rFonts w:eastAsia="標楷體"/>
                <w:sz w:val="24"/>
                <w:szCs w:val="24"/>
                <w:lang w:eastAsia="zh-TW"/>
              </w:rPr>
            </w:pPr>
            <w:r w:rsidRPr="00AB1B8A">
              <w:rPr>
                <w:rFonts w:eastAsia="標楷體" w:hint="eastAsia"/>
                <w:sz w:val="24"/>
                <w:szCs w:val="24"/>
                <w:lang w:eastAsia="zh-TW"/>
              </w:rPr>
              <w:t>本系教師申請升等者，應將代表著作（五年內）、參考著作（七年內）及本校「教師升等資料檢查表」所規定之應繳資料等一式七份，於每年一月一日</w:t>
            </w:r>
            <w:r w:rsidRPr="00AB1B8A">
              <w:rPr>
                <w:rFonts w:eastAsia="標楷體" w:hint="eastAsia"/>
                <w:sz w:val="24"/>
                <w:szCs w:val="24"/>
                <w:lang w:eastAsia="zh-TW"/>
              </w:rPr>
              <w:t>(</w:t>
            </w:r>
            <w:r w:rsidRPr="00AB1B8A">
              <w:rPr>
                <w:rFonts w:eastAsia="標楷體" w:hint="eastAsia"/>
                <w:sz w:val="24"/>
                <w:szCs w:val="24"/>
                <w:lang w:eastAsia="zh-TW"/>
              </w:rPr>
              <w:t>擬於當年八月一日升等者</w:t>
            </w:r>
            <w:r w:rsidRPr="00AB1B8A">
              <w:rPr>
                <w:rFonts w:eastAsia="標楷體" w:hint="eastAsia"/>
                <w:sz w:val="24"/>
                <w:szCs w:val="24"/>
                <w:lang w:eastAsia="zh-TW"/>
              </w:rPr>
              <w:t>)</w:t>
            </w:r>
            <w:r w:rsidRPr="00AB1B8A">
              <w:rPr>
                <w:rFonts w:eastAsia="標楷體" w:hint="eastAsia"/>
                <w:sz w:val="24"/>
                <w:szCs w:val="24"/>
                <w:lang w:eastAsia="zh-TW"/>
              </w:rPr>
              <w:t>或七月一日</w:t>
            </w:r>
            <w:r w:rsidRPr="00AB1B8A">
              <w:rPr>
                <w:rFonts w:eastAsia="標楷體" w:hint="eastAsia"/>
                <w:sz w:val="24"/>
                <w:szCs w:val="24"/>
                <w:lang w:eastAsia="zh-TW"/>
              </w:rPr>
              <w:t>(</w:t>
            </w:r>
            <w:r w:rsidRPr="00AB1B8A">
              <w:rPr>
                <w:rFonts w:eastAsia="標楷體" w:hint="eastAsia"/>
                <w:sz w:val="24"/>
                <w:szCs w:val="24"/>
                <w:lang w:eastAsia="zh-TW"/>
              </w:rPr>
              <w:t>擬於次年二月一日升等者</w:t>
            </w:r>
            <w:r w:rsidRPr="00AB1B8A">
              <w:rPr>
                <w:rFonts w:eastAsia="標楷體" w:hint="eastAsia"/>
                <w:sz w:val="24"/>
                <w:szCs w:val="24"/>
                <w:lang w:eastAsia="zh-TW"/>
              </w:rPr>
              <w:t>)</w:t>
            </w:r>
            <w:r w:rsidRPr="00AB1B8A">
              <w:rPr>
                <w:rFonts w:eastAsia="標楷體" w:hint="eastAsia"/>
                <w:sz w:val="24"/>
                <w:szCs w:val="24"/>
                <w:lang w:eastAsia="zh-TW"/>
              </w:rPr>
              <w:t>前，送至本系</w:t>
            </w:r>
            <w:proofErr w:type="gramStart"/>
            <w:r w:rsidRPr="00AB1B8A">
              <w:rPr>
                <w:rFonts w:eastAsia="標楷體" w:hint="eastAsia"/>
                <w:sz w:val="24"/>
                <w:szCs w:val="24"/>
                <w:lang w:eastAsia="zh-TW"/>
              </w:rPr>
              <w:t>辦公室彙辦</w:t>
            </w:r>
            <w:proofErr w:type="gramEnd"/>
            <w:r w:rsidRPr="00AB1B8A">
              <w:rPr>
                <w:rFonts w:eastAsia="標楷體" w:hint="eastAsia"/>
                <w:sz w:val="24"/>
                <w:szCs w:val="24"/>
                <w:lang w:eastAsia="zh-TW"/>
              </w:rPr>
              <w:t>。</w:t>
            </w:r>
          </w:p>
        </w:tc>
        <w:tc>
          <w:tcPr>
            <w:tcW w:w="991" w:type="pct"/>
          </w:tcPr>
          <w:p w:rsidR="00BE1CFF" w:rsidRPr="00925171" w:rsidRDefault="00AB1B8A" w:rsidP="00BE1CFF">
            <w:pPr>
              <w:ind w:left="480" w:hangingChars="200" w:hanging="480"/>
              <w:jc w:val="center"/>
              <w:rPr>
                <w:rFonts w:ascii="標楷體" w:eastAsia="標楷體" w:hAnsi="標楷體"/>
                <w:sz w:val="24"/>
                <w:szCs w:val="24"/>
                <w:lang w:eastAsia="zh-TW"/>
              </w:rPr>
            </w:pPr>
            <w:r w:rsidRPr="00AB1B8A">
              <w:rPr>
                <w:rFonts w:eastAsia="標楷體" w:hint="eastAsia"/>
                <w:sz w:val="24"/>
                <w:szCs w:val="24"/>
                <w:lang w:eastAsia="zh-TW"/>
              </w:rPr>
              <w:t>應繳資料</w:t>
            </w:r>
            <w:r>
              <w:rPr>
                <w:rFonts w:eastAsia="標楷體" w:hint="eastAsia"/>
                <w:sz w:val="24"/>
                <w:szCs w:val="24"/>
                <w:lang w:eastAsia="zh-TW"/>
              </w:rPr>
              <w:t>日期修訂</w:t>
            </w:r>
          </w:p>
        </w:tc>
      </w:tr>
      <w:tr w:rsidR="00867842" w:rsidRPr="003026B8" w:rsidTr="00EA72A9">
        <w:trPr>
          <w:cantSplit/>
          <w:trHeight w:val="2477"/>
        </w:trPr>
        <w:tc>
          <w:tcPr>
            <w:tcW w:w="2011" w:type="pct"/>
          </w:tcPr>
          <w:p w:rsidR="009F4C7D" w:rsidRPr="009F4C7D" w:rsidRDefault="009F4C7D" w:rsidP="009F4C7D">
            <w:pPr>
              <w:pStyle w:val="a4"/>
              <w:numPr>
                <w:ilvl w:val="0"/>
                <w:numId w:val="32"/>
              </w:numPr>
              <w:snapToGrid w:val="0"/>
              <w:jc w:val="both"/>
              <w:rPr>
                <w:rFonts w:ascii="Times New Roman" w:eastAsia="標楷體" w:hAnsi="Times New Roman" w:cs="Times New Roman"/>
                <w:color w:val="FF0000"/>
                <w:u w:val="single"/>
                <w:lang w:eastAsia="zh-TW"/>
              </w:rPr>
            </w:pPr>
            <w:r w:rsidRPr="009F4C7D">
              <w:rPr>
                <w:rFonts w:eastAsia="標楷體" w:hint="eastAsia"/>
                <w:sz w:val="24"/>
                <w:szCs w:val="24"/>
                <w:lang w:eastAsia="zh-TW"/>
              </w:rPr>
              <w:t>系教評會受理教師升等案時，其服務年資為申請升等之基本條件，學術研究、教學績效及服務成績為決定升等之依據，其計分比率如次：</w:t>
            </w:r>
          </w:p>
          <w:p w:rsidR="00791899" w:rsidRPr="00791899" w:rsidRDefault="001D3B09" w:rsidP="001F597A">
            <w:pPr>
              <w:pStyle w:val="a4"/>
              <w:snapToGrid w:val="0"/>
              <w:ind w:left="480"/>
              <w:jc w:val="both"/>
              <w:rPr>
                <w:rFonts w:ascii="Times New Roman" w:eastAsia="標楷體" w:hAnsi="Times New Roman" w:cs="Times New Roman"/>
                <w:color w:val="FF0000"/>
                <w:u w:val="single"/>
                <w:lang w:eastAsia="zh-TW"/>
              </w:rPr>
            </w:pPr>
            <w:r>
              <w:rPr>
                <w:rFonts w:ascii="Times New Roman" w:eastAsia="標楷體" w:hAnsi="Times New Roman" w:cs="Times New Roman" w:hint="eastAsia"/>
                <w:color w:val="FF0000"/>
                <w:sz w:val="24"/>
                <w:szCs w:val="24"/>
                <w:lang w:eastAsia="zh-TW"/>
              </w:rPr>
              <w:t>(</w:t>
            </w:r>
            <w:proofErr w:type="gramStart"/>
            <w:r>
              <w:rPr>
                <w:rFonts w:ascii="Times New Roman" w:eastAsia="標楷體" w:hAnsi="Times New Roman" w:cs="Times New Roman" w:hint="eastAsia"/>
                <w:color w:val="FF0000"/>
                <w:sz w:val="24"/>
                <w:szCs w:val="24"/>
                <w:lang w:eastAsia="zh-TW"/>
              </w:rPr>
              <w:t>一</w:t>
            </w:r>
            <w:proofErr w:type="gramEnd"/>
            <w:r>
              <w:rPr>
                <w:rFonts w:ascii="Times New Roman" w:eastAsia="標楷體" w:hAnsi="Times New Roman" w:cs="Times New Roman" w:hint="eastAsia"/>
                <w:color w:val="FF0000"/>
                <w:sz w:val="24"/>
                <w:szCs w:val="24"/>
                <w:lang w:eastAsia="zh-TW"/>
              </w:rPr>
              <w:t xml:space="preserve">) </w:t>
            </w:r>
            <w:r w:rsidR="00216687">
              <w:rPr>
                <w:rFonts w:ascii="Times New Roman" w:eastAsia="標楷體" w:hAnsi="Times New Roman" w:cs="Times New Roman"/>
                <w:color w:val="FF0000"/>
                <w:sz w:val="24"/>
                <w:szCs w:val="24"/>
                <w:lang w:eastAsia="zh-TW"/>
              </w:rPr>
              <w:t>教師以專門著作</w:t>
            </w:r>
            <w:r w:rsidR="00D01935">
              <w:rPr>
                <w:rFonts w:ascii="Times New Roman" w:eastAsia="標楷體" w:hAnsi="Times New Roman" w:cs="Times New Roman" w:hint="eastAsia"/>
                <w:color w:val="FF0000"/>
                <w:sz w:val="24"/>
                <w:szCs w:val="24"/>
                <w:lang w:eastAsia="zh-TW"/>
              </w:rPr>
              <w:t>或</w:t>
            </w:r>
            <w:r w:rsidR="00C87DD4">
              <w:rPr>
                <w:rFonts w:ascii="Times New Roman" w:eastAsia="標楷體" w:hAnsi="Times New Roman" w:cs="Times New Roman"/>
                <w:color w:val="FF0000"/>
                <w:sz w:val="24"/>
                <w:szCs w:val="24"/>
                <w:lang w:eastAsia="zh-TW"/>
              </w:rPr>
              <w:t>技術應用</w:t>
            </w:r>
            <w:r w:rsidR="00EA4B59" w:rsidRPr="00CD4F75">
              <w:rPr>
                <w:rFonts w:ascii="Times New Roman" w:eastAsia="標楷體" w:hAnsi="Times New Roman" w:cs="Times New Roman" w:hint="eastAsia"/>
                <w:color w:val="FF0000"/>
                <w:sz w:val="24"/>
                <w:szCs w:val="24"/>
                <w:lang w:eastAsia="zh-TW"/>
              </w:rPr>
              <w:t>成果</w:t>
            </w:r>
            <w:r w:rsidR="00C87DD4">
              <w:rPr>
                <w:rFonts w:ascii="Times New Roman" w:eastAsia="標楷體" w:hAnsi="Times New Roman" w:cs="Times New Roman"/>
                <w:color w:val="FF0000"/>
                <w:sz w:val="24"/>
                <w:szCs w:val="24"/>
                <w:lang w:eastAsia="zh-TW"/>
              </w:rPr>
              <w:t>之技術報告送審者，研究</w:t>
            </w:r>
            <w:r w:rsidR="00867842" w:rsidRPr="005918FC">
              <w:rPr>
                <w:rFonts w:ascii="Times New Roman" w:eastAsia="標楷體" w:hAnsi="Times New Roman" w:cs="Times New Roman"/>
                <w:color w:val="FF0000"/>
                <w:sz w:val="24"/>
                <w:szCs w:val="24"/>
                <w:lang w:eastAsia="zh-TW"/>
              </w:rPr>
              <w:t>項目成績占總分</w:t>
            </w:r>
            <w:r w:rsidR="00867842" w:rsidRPr="005918FC">
              <w:rPr>
                <w:rFonts w:ascii="Times New Roman" w:eastAsia="標楷體" w:hAnsi="Times New Roman" w:cs="Times New Roman"/>
                <w:color w:val="FF0000"/>
                <w:sz w:val="24"/>
                <w:szCs w:val="24"/>
                <w:lang w:eastAsia="zh-TW"/>
              </w:rPr>
              <w:t>70</w:t>
            </w:r>
            <w:r w:rsidR="00C87DD4">
              <w:rPr>
                <w:rFonts w:ascii="Times New Roman" w:eastAsia="標楷體" w:hAnsi="Times New Roman" w:cs="Times New Roman"/>
                <w:color w:val="FF0000"/>
                <w:sz w:val="24"/>
                <w:szCs w:val="24"/>
                <w:lang w:eastAsia="zh-TW"/>
              </w:rPr>
              <w:t>％、教學</w:t>
            </w:r>
            <w:r w:rsidR="00867842" w:rsidRPr="005918FC">
              <w:rPr>
                <w:rFonts w:ascii="Times New Roman" w:eastAsia="標楷體" w:hAnsi="Times New Roman" w:cs="Times New Roman"/>
                <w:color w:val="FF0000"/>
                <w:sz w:val="24"/>
                <w:szCs w:val="24"/>
                <w:lang w:eastAsia="zh-TW"/>
              </w:rPr>
              <w:t>項目成績占總分</w:t>
            </w:r>
            <w:r w:rsidR="00867842" w:rsidRPr="005918FC">
              <w:rPr>
                <w:rFonts w:ascii="Times New Roman" w:eastAsia="標楷體" w:hAnsi="Times New Roman" w:cs="Times New Roman"/>
                <w:color w:val="FF0000"/>
                <w:sz w:val="24"/>
                <w:szCs w:val="24"/>
                <w:lang w:eastAsia="zh-TW"/>
              </w:rPr>
              <w:t>20</w:t>
            </w:r>
            <w:r w:rsidR="00C87DD4">
              <w:rPr>
                <w:rFonts w:ascii="Times New Roman" w:eastAsia="標楷體" w:hAnsi="Times New Roman" w:cs="Times New Roman"/>
                <w:color w:val="FF0000"/>
                <w:sz w:val="24"/>
                <w:szCs w:val="24"/>
                <w:lang w:eastAsia="zh-TW"/>
              </w:rPr>
              <w:t>％、服務</w:t>
            </w:r>
            <w:r w:rsidR="00867842" w:rsidRPr="005918FC">
              <w:rPr>
                <w:rFonts w:ascii="Times New Roman" w:eastAsia="標楷體" w:hAnsi="Times New Roman" w:cs="Times New Roman"/>
                <w:color w:val="FF0000"/>
                <w:sz w:val="24"/>
                <w:szCs w:val="24"/>
                <w:lang w:eastAsia="zh-TW"/>
              </w:rPr>
              <w:t>項目成績占總分</w:t>
            </w:r>
            <w:r w:rsidR="00867842" w:rsidRPr="005918FC">
              <w:rPr>
                <w:rFonts w:ascii="Times New Roman" w:eastAsia="標楷體" w:hAnsi="Times New Roman" w:cs="Times New Roman"/>
                <w:color w:val="FF0000"/>
                <w:sz w:val="24"/>
                <w:szCs w:val="24"/>
                <w:lang w:eastAsia="zh-TW"/>
              </w:rPr>
              <w:t>10</w:t>
            </w:r>
            <w:r w:rsidR="00867842" w:rsidRPr="005918FC">
              <w:rPr>
                <w:rFonts w:ascii="Times New Roman" w:eastAsia="標楷體" w:hAnsi="Times New Roman" w:cs="Times New Roman"/>
                <w:color w:val="FF0000"/>
                <w:sz w:val="24"/>
                <w:szCs w:val="24"/>
                <w:lang w:eastAsia="zh-TW"/>
              </w:rPr>
              <w:t>％。</w:t>
            </w:r>
          </w:p>
          <w:p w:rsidR="00867842" w:rsidRPr="005918FC" w:rsidRDefault="001D3B09" w:rsidP="00791899">
            <w:pPr>
              <w:pStyle w:val="a4"/>
              <w:snapToGrid w:val="0"/>
              <w:ind w:left="480"/>
              <w:jc w:val="both"/>
              <w:rPr>
                <w:rFonts w:ascii="Times New Roman" w:eastAsia="標楷體" w:hAnsi="Times New Roman" w:cs="Times New Roman"/>
                <w:color w:val="FF0000"/>
                <w:u w:val="single"/>
                <w:lang w:eastAsia="zh-TW"/>
              </w:rPr>
            </w:pPr>
            <w:r>
              <w:rPr>
                <w:rFonts w:ascii="Times New Roman" w:eastAsia="標楷體" w:hAnsi="Times New Roman" w:cs="Times New Roman" w:hint="eastAsia"/>
                <w:color w:val="FF0000"/>
                <w:sz w:val="24"/>
                <w:szCs w:val="24"/>
                <w:lang w:eastAsia="zh-TW"/>
              </w:rPr>
              <w:t>(</w:t>
            </w:r>
            <w:r>
              <w:rPr>
                <w:rFonts w:ascii="Times New Roman" w:eastAsia="標楷體" w:hAnsi="Times New Roman" w:cs="Times New Roman" w:hint="eastAsia"/>
                <w:color w:val="FF0000"/>
                <w:sz w:val="24"/>
                <w:szCs w:val="24"/>
                <w:lang w:eastAsia="zh-TW"/>
              </w:rPr>
              <w:t>二</w:t>
            </w:r>
            <w:r>
              <w:rPr>
                <w:rFonts w:ascii="Times New Roman" w:eastAsia="標楷體" w:hAnsi="Times New Roman" w:cs="Times New Roman" w:hint="eastAsia"/>
                <w:color w:val="FF0000"/>
                <w:sz w:val="24"/>
                <w:szCs w:val="24"/>
                <w:lang w:eastAsia="zh-TW"/>
              </w:rPr>
              <w:t xml:space="preserve">) </w:t>
            </w:r>
            <w:r w:rsidR="00C87DD4">
              <w:rPr>
                <w:rFonts w:ascii="Times New Roman" w:eastAsia="標楷體" w:hAnsi="Times New Roman" w:cs="Times New Roman"/>
                <w:color w:val="FF0000"/>
                <w:sz w:val="24"/>
                <w:szCs w:val="24"/>
                <w:lang w:eastAsia="zh-TW"/>
              </w:rPr>
              <w:t>教師以教學實務</w:t>
            </w:r>
            <w:r w:rsidR="00EA4B59" w:rsidRPr="00CD4F75">
              <w:rPr>
                <w:rFonts w:ascii="Times New Roman" w:eastAsia="標楷體" w:hAnsi="Times New Roman" w:cs="Times New Roman" w:hint="eastAsia"/>
                <w:color w:val="FF0000"/>
                <w:sz w:val="24"/>
                <w:szCs w:val="24"/>
                <w:lang w:eastAsia="zh-TW"/>
              </w:rPr>
              <w:t>成果</w:t>
            </w:r>
            <w:r w:rsidR="00C87DD4">
              <w:rPr>
                <w:rFonts w:ascii="Times New Roman" w:eastAsia="標楷體" w:hAnsi="Times New Roman" w:cs="Times New Roman"/>
                <w:color w:val="FF0000"/>
                <w:sz w:val="24"/>
                <w:szCs w:val="24"/>
                <w:lang w:eastAsia="zh-TW"/>
              </w:rPr>
              <w:t>之技術報告送審者，研究</w:t>
            </w:r>
            <w:r w:rsidR="00867842" w:rsidRPr="005918FC">
              <w:rPr>
                <w:rFonts w:ascii="Times New Roman" w:eastAsia="標楷體" w:hAnsi="Times New Roman" w:cs="Times New Roman"/>
                <w:color w:val="FF0000"/>
                <w:sz w:val="24"/>
                <w:szCs w:val="24"/>
                <w:lang w:eastAsia="zh-TW"/>
              </w:rPr>
              <w:t>項目成績占總分</w:t>
            </w:r>
            <w:r w:rsidR="00867842" w:rsidRPr="005918FC">
              <w:rPr>
                <w:rFonts w:ascii="Times New Roman" w:eastAsia="標楷體" w:hAnsi="Times New Roman" w:cs="Times New Roman"/>
                <w:color w:val="FF0000"/>
                <w:sz w:val="24"/>
                <w:szCs w:val="24"/>
                <w:lang w:eastAsia="zh-TW"/>
              </w:rPr>
              <w:t>20</w:t>
            </w:r>
            <w:r w:rsidR="00C87DD4">
              <w:rPr>
                <w:rFonts w:ascii="Times New Roman" w:eastAsia="標楷體" w:hAnsi="Times New Roman" w:cs="Times New Roman"/>
                <w:color w:val="FF0000"/>
                <w:sz w:val="24"/>
                <w:szCs w:val="24"/>
                <w:lang w:eastAsia="zh-TW"/>
              </w:rPr>
              <w:t>％、教學</w:t>
            </w:r>
            <w:r w:rsidR="00867842" w:rsidRPr="005918FC">
              <w:rPr>
                <w:rFonts w:ascii="Times New Roman" w:eastAsia="標楷體" w:hAnsi="Times New Roman" w:cs="Times New Roman"/>
                <w:color w:val="FF0000"/>
                <w:sz w:val="24"/>
                <w:szCs w:val="24"/>
                <w:lang w:eastAsia="zh-TW"/>
              </w:rPr>
              <w:t>項目成績占總分</w:t>
            </w:r>
            <w:r w:rsidR="00867842" w:rsidRPr="005918FC">
              <w:rPr>
                <w:rFonts w:ascii="Times New Roman" w:eastAsia="標楷體" w:hAnsi="Times New Roman" w:cs="Times New Roman"/>
                <w:color w:val="FF0000"/>
                <w:sz w:val="24"/>
                <w:szCs w:val="24"/>
                <w:lang w:eastAsia="zh-TW"/>
              </w:rPr>
              <w:t>70</w:t>
            </w:r>
            <w:r w:rsidR="00C87DD4">
              <w:rPr>
                <w:rFonts w:ascii="Times New Roman" w:eastAsia="標楷體" w:hAnsi="Times New Roman" w:cs="Times New Roman"/>
                <w:color w:val="FF0000"/>
                <w:sz w:val="24"/>
                <w:szCs w:val="24"/>
                <w:lang w:eastAsia="zh-TW"/>
              </w:rPr>
              <w:t>％、服務</w:t>
            </w:r>
            <w:r w:rsidR="00867842" w:rsidRPr="005918FC">
              <w:rPr>
                <w:rFonts w:ascii="Times New Roman" w:eastAsia="標楷體" w:hAnsi="Times New Roman" w:cs="Times New Roman"/>
                <w:color w:val="FF0000"/>
                <w:sz w:val="24"/>
                <w:szCs w:val="24"/>
                <w:lang w:eastAsia="zh-TW"/>
              </w:rPr>
              <w:t>項目成績占總分</w:t>
            </w:r>
            <w:r w:rsidR="00867842" w:rsidRPr="005918FC">
              <w:rPr>
                <w:rFonts w:ascii="Times New Roman" w:eastAsia="標楷體" w:hAnsi="Times New Roman" w:cs="Times New Roman"/>
                <w:color w:val="FF0000"/>
                <w:sz w:val="24"/>
                <w:szCs w:val="24"/>
                <w:lang w:eastAsia="zh-TW"/>
              </w:rPr>
              <w:t>10</w:t>
            </w:r>
            <w:r w:rsidR="00867842" w:rsidRPr="005918FC">
              <w:rPr>
                <w:rFonts w:ascii="Times New Roman" w:eastAsia="標楷體" w:hAnsi="Times New Roman" w:cs="Times New Roman"/>
                <w:color w:val="FF0000"/>
                <w:sz w:val="24"/>
                <w:szCs w:val="24"/>
                <w:lang w:eastAsia="zh-TW"/>
              </w:rPr>
              <w:t>％。</w:t>
            </w:r>
          </w:p>
        </w:tc>
        <w:tc>
          <w:tcPr>
            <w:tcW w:w="1998" w:type="pct"/>
          </w:tcPr>
          <w:p w:rsidR="00867842" w:rsidRPr="009F4C7D" w:rsidRDefault="009F4C7D" w:rsidP="009F4C7D">
            <w:pPr>
              <w:pStyle w:val="a4"/>
              <w:numPr>
                <w:ilvl w:val="0"/>
                <w:numId w:val="33"/>
              </w:numPr>
              <w:rPr>
                <w:rFonts w:eastAsia="標楷體"/>
                <w:sz w:val="24"/>
                <w:szCs w:val="24"/>
                <w:lang w:eastAsia="zh-TW"/>
              </w:rPr>
            </w:pPr>
            <w:r w:rsidRPr="009F4C7D">
              <w:rPr>
                <w:rFonts w:eastAsia="標楷體" w:hint="eastAsia"/>
                <w:sz w:val="24"/>
                <w:szCs w:val="24"/>
                <w:lang w:eastAsia="zh-TW"/>
              </w:rPr>
              <w:t>系教評會受理教師升等案時，其服務年資為申請升等之基本條件，學術研究、教學績效及服務成績為決定升等之依據，其計分比率如次：學術研究成績</w:t>
            </w:r>
            <w:proofErr w:type="gramStart"/>
            <w:r w:rsidRPr="009F4C7D">
              <w:rPr>
                <w:rFonts w:eastAsia="標楷體" w:hint="eastAsia"/>
                <w:sz w:val="24"/>
                <w:szCs w:val="24"/>
                <w:lang w:eastAsia="zh-TW"/>
              </w:rPr>
              <w:t>佔</w:t>
            </w:r>
            <w:proofErr w:type="gramEnd"/>
            <w:r w:rsidRPr="009F4C7D">
              <w:rPr>
                <w:rFonts w:eastAsia="標楷體" w:hint="eastAsia"/>
                <w:sz w:val="24"/>
                <w:szCs w:val="24"/>
                <w:lang w:eastAsia="zh-TW"/>
              </w:rPr>
              <w:t>70%</w:t>
            </w:r>
            <w:r w:rsidRPr="009F4C7D">
              <w:rPr>
                <w:rFonts w:eastAsia="標楷體" w:hint="eastAsia"/>
                <w:sz w:val="24"/>
                <w:szCs w:val="24"/>
                <w:lang w:eastAsia="zh-TW"/>
              </w:rPr>
              <w:t>、教學成績</w:t>
            </w:r>
            <w:proofErr w:type="gramStart"/>
            <w:r w:rsidRPr="009F4C7D">
              <w:rPr>
                <w:rFonts w:eastAsia="標楷體" w:hint="eastAsia"/>
                <w:sz w:val="24"/>
                <w:szCs w:val="24"/>
                <w:lang w:eastAsia="zh-TW"/>
              </w:rPr>
              <w:t>佔</w:t>
            </w:r>
            <w:proofErr w:type="gramEnd"/>
            <w:r w:rsidRPr="009F4C7D">
              <w:rPr>
                <w:rFonts w:eastAsia="標楷體" w:hint="eastAsia"/>
                <w:sz w:val="24"/>
                <w:szCs w:val="24"/>
                <w:lang w:eastAsia="zh-TW"/>
              </w:rPr>
              <w:t>百分之</w:t>
            </w:r>
            <w:r w:rsidRPr="009F4C7D">
              <w:rPr>
                <w:rFonts w:eastAsia="標楷體" w:hint="eastAsia"/>
                <w:sz w:val="24"/>
                <w:szCs w:val="24"/>
                <w:lang w:eastAsia="zh-TW"/>
              </w:rPr>
              <w:t>20%</w:t>
            </w:r>
            <w:r w:rsidRPr="009F4C7D">
              <w:rPr>
                <w:rFonts w:eastAsia="標楷體" w:hint="eastAsia"/>
                <w:sz w:val="24"/>
                <w:szCs w:val="24"/>
                <w:lang w:eastAsia="zh-TW"/>
              </w:rPr>
              <w:t>、服務成績</w:t>
            </w:r>
            <w:proofErr w:type="gramStart"/>
            <w:r w:rsidRPr="009F4C7D">
              <w:rPr>
                <w:rFonts w:eastAsia="標楷體" w:hint="eastAsia"/>
                <w:sz w:val="24"/>
                <w:szCs w:val="24"/>
                <w:lang w:eastAsia="zh-TW"/>
              </w:rPr>
              <w:t>佔</w:t>
            </w:r>
            <w:proofErr w:type="gramEnd"/>
            <w:r w:rsidRPr="009F4C7D">
              <w:rPr>
                <w:rFonts w:eastAsia="標楷體" w:hint="eastAsia"/>
                <w:sz w:val="24"/>
                <w:szCs w:val="24"/>
                <w:lang w:eastAsia="zh-TW"/>
              </w:rPr>
              <w:t>百分之</w:t>
            </w:r>
            <w:r w:rsidRPr="009F4C7D">
              <w:rPr>
                <w:rFonts w:eastAsia="標楷體" w:hint="eastAsia"/>
                <w:sz w:val="24"/>
                <w:szCs w:val="24"/>
                <w:lang w:eastAsia="zh-TW"/>
              </w:rPr>
              <w:t>10%</w:t>
            </w:r>
            <w:r w:rsidRPr="009F4C7D">
              <w:rPr>
                <w:rFonts w:eastAsia="標楷體" w:hint="eastAsia"/>
                <w:sz w:val="24"/>
                <w:szCs w:val="24"/>
                <w:lang w:eastAsia="zh-TW"/>
              </w:rPr>
              <w:t>。</w:t>
            </w:r>
          </w:p>
        </w:tc>
        <w:tc>
          <w:tcPr>
            <w:tcW w:w="991" w:type="pct"/>
          </w:tcPr>
          <w:p w:rsidR="00986C08" w:rsidRPr="00986C08" w:rsidRDefault="00986C08" w:rsidP="00986C08">
            <w:pPr>
              <w:jc w:val="both"/>
              <w:rPr>
                <w:rFonts w:ascii="標楷體" w:eastAsia="標楷體" w:hAnsi="標楷體"/>
                <w:sz w:val="24"/>
                <w:szCs w:val="24"/>
                <w:lang w:eastAsia="zh-TW"/>
              </w:rPr>
            </w:pPr>
            <w:r w:rsidRPr="00986C08">
              <w:rPr>
                <w:rFonts w:ascii="標楷體" w:eastAsia="標楷體" w:hAnsi="標楷體" w:hint="eastAsia"/>
                <w:sz w:val="24"/>
                <w:szCs w:val="24"/>
                <w:lang w:eastAsia="zh-TW"/>
              </w:rPr>
              <w:t>因應教師多元升等，將教師升等管道分為</w:t>
            </w:r>
            <w:r w:rsidRPr="00986C08">
              <w:rPr>
                <w:rFonts w:ascii="Times New Roman" w:eastAsia="標楷體" w:hAnsi="Times New Roman" w:cs="Times New Roman"/>
                <w:sz w:val="24"/>
                <w:szCs w:val="24"/>
                <w:lang w:eastAsia="zh-TW"/>
              </w:rPr>
              <w:t>以專門著作送審</w:t>
            </w:r>
            <w:r w:rsidRPr="00986C08">
              <w:rPr>
                <w:rFonts w:ascii="Times New Roman" w:eastAsia="標楷體" w:hAnsi="Times New Roman" w:cs="Times New Roman" w:hint="eastAsia"/>
                <w:sz w:val="24"/>
                <w:szCs w:val="24"/>
                <w:lang w:eastAsia="zh-TW"/>
              </w:rPr>
              <w:t>、以</w:t>
            </w:r>
            <w:r w:rsidRPr="00986C08">
              <w:rPr>
                <w:rFonts w:ascii="Times New Roman" w:eastAsia="標楷體" w:hAnsi="Times New Roman" w:cs="Times New Roman"/>
                <w:sz w:val="24"/>
                <w:szCs w:val="24"/>
                <w:lang w:eastAsia="zh-TW"/>
              </w:rPr>
              <w:t>技術應用</w:t>
            </w:r>
            <w:r w:rsidR="00EA4B59" w:rsidRPr="005529AC">
              <w:rPr>
                <w:rFonts w:ascii="Times New Roman" w:eastAsia="標楷體" w:hAnsi="Times New Roman" w:cs="Times New Roman" w:hint="eastAsia"/>
                <w:sz w:val="24"/>
                <w:szCs w:val="24"/>
                <w:lang w:eastAsia="zh-TW"/>
              </w:rPr>
              <w:t>成果</w:t>
            </w:r>
            <w:r w:rsidRPr="005529AC">
              <w:rPr>
                <w:rFonts w:ascii="Times New Roman" w:eastAsia="標楷體" w:hAnsi="Times New Roman" w:cs="Times New Roman"/>
                <w:sz w:val="24"/>
                <w:szCs w:val="24"/>
                <w:lang w:eastAsia="zh-TW"/>
              </w:rPr>
              <w:t>之技術報告送審</w:t>
            </w:r>
            <w:r w:rsidRPr="005529AC">
              <w:rPr>
                <w:rFonts w:ascii="Times New Roman" w:eastAsia="標楷體" w:hAnsi="Times New Roman" w:cs="Times New Roman" w:hint="eastAsia"/>
                <w:sz w:val="24"/>
                <w:szCs w:val="24"/>
                <w:lang w:eastAsia="zh-TW"/>
              </w:rPr>
              <w:t>或以</w:t>
            </w:r>
            <w:r w:rsidRPr="005529AC">
              <w:rPr>
                <w:rFonts w:ascii="Times New Roman" w:eastAsia="標楷體" w:hAnsi="Times New Roman" w:cs="Times New Roman"/>
                <w:sz w:val="24"/>
                <w:szCs w:val="24"/>
                <w:lang w:eastAsia="zh-TW"/>
              </w:rPr>
              <w:t>教學實務</w:t>
            </w:r>
            <w:r w:rsidR="00EA4B59" w:rsidRPr="005529AC">
              <w:rPr>
                <w:rFonts w:ascii="Times New Roman" w:eastAsia="標楷體" w:hAnsi="Times New Roman" w:cs="Times New Roman" w:hint="eastAsia"/>
                <w:sz w:val="24"/>
                <w:szCs w:val="24"/>
                <w:lang w:eastAsia="zh-TW"/>
              </w:rPr>
              <w:t>成果</w:t>
            </w:r>
            <w:r w:rsidRPr="00986C08">
              <w:rPr>
                <w:rFonts w:ascii="Times New Roman" w:eastAsia="標楷體" w:hAnsi="Times New Roman" w:cs="Times New Roman"/>
                <w:sz w:val="24"/>
                <w:szCs w:val="24"/>
                <w:lang w:eastAsia="zh-TW"/>
              </w:rPr>
              <w:t>之技術報告送審</w:t>
            </w:r>
            <w:r>
              <w:rPr>
                <w:rFonts w:ascii="Times New Roman" w:eastAsia="標楷體" w:hAnsi="Times New Roman" w:cs="Times New Roman" w:hint="eastAsia"/>
                <w:sz w:val="24"/>
                <w:szCs w:val="24"/>
                <w:lang w:eastAsia="zh-TW"/>
              </w:rPr>
              <w:t>，並明列三種管道之</w:t>
            </w:r>
            <w:r w:rsidRPr="00986C08">
              <w:rPr>
                <w:rFonts w:eastAsia="標楷體"/>
                <w:sz w:val="24"/>
                <w:szCs w:val="24"/>
                <w:lang w:eastAsia="zh-TW"/>
              </w:rPr>
              <w:t>研究</w:t>
            </w:r>
            <w:r w:rsidRPr="00986C08">
              <w:rPr>
                <w:rFonts w:eastAsia="標楷體" w:hint="eastAsia"/>
                <w:sz w:val="24"/>
                <w:szCs w:val="24"/>
                <w:lang w:eastAsia="zh-TW"/>
              </w:rPr>
              <w:t>項目</w:t>
            </w:r>
            <w:r w:rsidRPr="00986C08">
              <w:rPr>
                <w:rFonts w:eastAsia="標楷體"/>
                <w:sz w:val="24"/>
                <w:szCs w:val="24"/>
                <w:lang w:eastAsia="zh-TW"/>
              </w:rPr>
              <w:t>成績、教學</w:t>
            </w:r>
            <w:r w:rsidRPr="00986C08">
              <w:rPr>
                <w:rFonts w:eastAsia="標楷體" w:hint="eastAsia"/>
                <w:sz w:val="24"/>
                <w:szCs w:val="24"/>
                <w:lang w:eastAsia="zh-TW"/>
              </w:rPr>
              <w:t>項目</w:t>
            </w:r>
            <w:r w:rsidRPr="00986C08">
              <w:rPr>
                <w:rFonts w:eastAsia="標楷體"/>
                <w:sz w:val="24"/>
                <w:szCs w:val="24"/>
                <w:lang w:eastAsia="zh-TW"/>
              </w:rPr>
              <w:t>成績及服務</w:t>
            </w:r>
            <w:r w:rsidRPr="00986C08">
              <w:rPr>
                <w:rFonts w:eastAsia="標楷體" w:hint="eastAsia"/>
                <w:sz w:val="24"/>
                <w:szCs w:val="24"/>
                <w:lang w:eastAsia="zh-TW"/>
              </w:rPr>
              <w:t>項目</w:t>
            </w:r>
            <w:r w:rsidRPr="00986C08">
              <w:rPr>
                <w:rFonts w:eastAsia="標楷體"/>
                <w:sz w:val="24"/>
                <w:szCs w:val="24"/>
                <w:lang w:eastAsia="zh-TW"/>
              </w:rPr>
              <w:t>成績</w:t>
            </w:r>
            <w:r w:rsidRPr="00986C08">
              <w:rPr>
                <w:rFonts w:eastAsia="標楷體" w:hint="eastAsia"/>
                <w:sz w:val="24"/>
                <w:szCs w:val="24"/>
                <w:lang w:eastAsia="zh-TW"/>
              </w:rPr>
              <w:t>的計分</w:t>
            </w:r>
            <w:r>
              <w:rPr>
                <w:rFonts w:eastAsia="標楷體" w:hint="eastAsia"/>
                <w:sz w:val="24"/>
                <w:szCs w:val="24"/>
                <w:lang w:eastAsia="zh-TW"/>
              </w:rPr>
              <w:t>比率</w:t>
            </w:r>
            <w:r w:rsidRPr="00986C08">
              <w:rPr>
                <w:rFonts w:eastAsia="標楷體" w:hint="eastAsia"/>
                <w:sz w:val="24"/>
                <w:szCs w:val="24"/>
                <w:lang w:eastAsia="zh-TW"/>
              </w:rPr>
              <w:t>。</w:t>
            </w:r>
          </w:p>
        </w:tc>
      </w:tr>
      <w:tr w:rsidR="002B4304" w:rsidRPr="003026B8" w:rsidTr="00EA72A9">
        <w:trPr>
          <w:cantSplit/>
          <w:trHeight w:val="2477"/>
        </w:trPr>
        <w:tc>
          <w:tcPr>
            <w:tcW w:w="2011" w:type="pct"/>
          </w:tcPr>
          <w:p w:rsidR="002B4304" w:rsidRDefault="002B4304" w:rsidP="009F4C7D">
            <w:pPr>
              <w:pStyle w:val="a4"/>
              <w:numPr>
                <w:ilvl w:val="0"/>
                <w:numId w:val="33"/>
              </w:numPr>
              <w:snapToGrid w:val="0"/>
              <w:jc w:val="both"/>
              <w:rPr>
                <w:rFonts w:ascii="Times New Roman" w:eastAsia="標楷體" w:hAnsi="Times New Roman" w:cs="Times New Roman"/>
                <w:color w:val="FF0000"/>
                <w:sz w:val="24"/>
                <w:szCs w:val="24"/>
                <w:lang w:eastAsia="zh-TW"/>
              </w:rPr>
            </w:pPr>
            <w:r w:rsidRPr="00CD4F75">
              <w:rPr>
                <w:rFonts w:ascii="Times New Roman" w:eastAsia="標楷體" w:hAnsi="Times New Roman" w:cs="Times New Roman" w:hint="eastAsia"/>
                <w:color w:val="FF0000"/>
                <w:sz w:val="24"/>
                <w:szCs w:val="24"/>
                <w:lang w:eastAsia="zh-TW"/>
              </w:rPr>
              <w:lastRenderedPageBreak/>
              <w:t>升等代表著作或代表成果可為下列任一項：專門著作、</w:t>
            </w:r>
            <w:r w:rsidRPr="00CD4F75">
              <w:rPr>
                <w:rFonts w:ascii="Times New Roman" w:eastAsia="標楷體" w:hAnsi="Times New Roman" w:cs="Times New Roman"/>
                <w:color w:val="FF0000"/>
                <w:sz w:val="24"/>
                <w:szCs w:val="24"/>
                <w:lang w:eastAsia="zh-TW"/>
              </w:rPr>
              <w:t>技術應用成</w:t>
            </w:r>
            <w:r w:rsidRPr="004C712C">
              <w:rPr>
                <w:rFonts w:ascii="Times New Roman" w:eastAsia="標楷體" w:hAnsi="Times New Roman" w:cs="Times New Roman"/>
                <w:color w:val="FF0000"/>
                <w:sz w:val="24"/>
                <w:szCs w:val="24"/>
                <w:lang w:eastAsia="zh-TW"/>
              </w:rPr>
              <w:t>果技術報告</w:t>
            </w:r>
            <w:r>
              <w:rPr>
                <w:rFonts w:ascii="Times New Roman" w:eastAsia="標楷體" w:hAnsi="Times New Roman" w:cs="Times New Roman" w:hint="eastAsia"/>
                <w:color w:val="FF0000"/>
                <w:sz w:val="24"/>
                <w:szCs w:val="24"/>
                <w:lang w:eastAsia="zh-TW"/>
              </w:rPr>
              <w:t>或</w:t>
            </w:r>
            <w:r w:rsidRPr="004C712C">
              <w:rPr>
                <w:rFonts w:ascii="Times New Roman" w:eastAsia="標楷體" w:hAnsi="Times New Roman" w:cs="Times New Roman"/>
                <w:color w:val="FF0000"/>
                <w:sz w:val="24"/>
                <w:szCs w:val="24"/>
                <w:lang w:eastAsia="zh-TW"/>
              </w:rPr>
              <w:t>教學實務成果之</w:t>
            </w:r>
            <w:r w:rsidRPr="007876EF">
              <w:rPr>
                <w:rFonts w:ascii="Times New Roman" w:eastAsia="標楷體" w:hAnsi="Times New Roman" w:cs="Times New Roman" w:hint="eastAsia"/>
                <w:color w:val="FF0000"/>
                <w:sz w:val="24"/>
                <w:szCs w:val="24"/>
                <w:lang w:eastAsia="zh-TW"/>
              </w:rPr>
              <w:t>技術報告，並</w:t>
            </w:r>
            <w:r w:rsidRPr="007876EF">
              <w:rPr>
                <w:rFonts w:ascii="Times New Roman" w:eastAsia="標楷體" w:hAnsi="Times New Roman" w:cs="Times New Roman"/>
                <w:color w:val="FF0000"/>
                <w:sz w:val="24"/>
                <w:szCs w:val="24"/>
                <w:lang w:eastAsia="zh-TW"/>
              </w:rPr>
              <w:t>應符合下列</w:t>
            </w:r>
            <w:r w:rsidRPr="007876EF">
              <w:rPr>
                <w:rFonts w:ascii="Times New Roman" w:eastAsia="標楷體" w:hAnsi="Times New Roman" w:cs="Times New Roman" w:hint="eastAsia"/>
                <w:color w:val="FF0000"/>
                <w:sz w:val="24"/>
                <w:szCs w:val="24"/>
                <w:lang w:eastAsia="zh-TW"/>
              </w:rPr>
              <w:t>所屬類型相關</w:t>
            </w:r>
            <w:r w:rsidRPr="007876EF">
              <w:rPr>
                <w:rFonts w:ascii="Times New Roman" w:eastAsia="標楷體" w:hAnsi="Times New Roman" w:cs="Times New Roman"/>
                <w:color w:val="FF0000"/>
                <w:sz w:val="24"/>
                <w:szCs w:val="24"/>
                <w:lang w:eastAsia="zh-TW"/>
              </w:rPr>
              <w:t>規定，始得提出升等申請：</w:t>
            </w:r>
          </w:p>
          <w:p w:rsidR="002B4304" w:rsidRPr="004C712C" w:rsidRDefault="002B4304" w:rsidP="002B4304">
            <w:pPr>
              <w:pStyle w:val="a4"/>
              <w:numPr>
                <w:ilvl w:val="0"/>
                <w:numId w:val="20"/>
              </w:numPr>
              <w:snapToGrid w:val="0"/>
              <w:jc w:val="both"/>
              <w:rPr>
                <w:rFonts w:ascii="Times New Roman" w:eastAsia="標楷體" w:hAnsi="Times New Roman" w:cs="Times New Roman"/>
                <w:color w:val="FF0000"/>
                <w:sz w:val="24"/>
                <w:szCs w:val="24"/>
                <w:lang w:eastAsia="zh-TW"/>
              </w:rPr>
            </w:pPr>
            <w:r w:rsidRPr="004C712C">
              <w:rPr>
                <w:rFonts w:ascii="Times New Roman" w:eastAsia="標楷體" w:hAnsi="Times New Roman" w:cs="Times New Roman" w:hint="eastAsia"/>
                <w:color w:val="FF0000"/>
                <w:sz w:val="24"/>
                <w:szCs w:val="24"/>
                <w:lang w:eastAsia="zh-TW"/>
              </w:rPr>
              <w:t>以專門著作送審者</w:t>
            </w:r>
            <w:r w:rsidRPr="004C712C">
              <w:rPr>
                <w:rFonts w:ascii="Times New Roman" w:eastAsia="標楷體" w:hAnsi="Times New Roman" w:cs="Times New Roman"/>
                <w:color w:val="FF0000"/>
                <w:sz w:val="24"/>
                <w:szCs w:val="24"/>
                <w:lang w:eastAsia="zh-TW"/>
              </w:rPr>
              <w:t>：至少須有一篇論文在</w:t>
            </w:r>
            <w:r w:rsidRPr="009614A3">
              <w:rPr>
                <w:rFonts w:ascii="Times New Roman" w:eastAsia="標楷體" w:hAnsi="Times New Roman" w:cs="Times New Roman" w:hint="eastAsia"/>
                <w:color w:val="FF0000"/>
                <w:sz w:val="24"/>
                <w:szCs w:val="24"/>
                <w:lang w:eastAsia="zh-TW"/>
              </w:rPr>
              <w:t>列名</w:t>
            </w:r>
            <w:r w:rsidRPr="009614A3">
              <w:rPr>
                <w:rFonts w:ascii="Times New Roman" w:eastAsia="標楷體" w:hAnsi="Times New Roman" w:cs="Times New Roman"/>
                <w:color w:val="FF0000"/>
                <w:sz w:val="24"/>
                <w:szCs w:val="24"/>
                <w:lang w:eastAsia="zh-TW"/>
              </w:rPr>
              <w:t>SSCI</w:t>
            </w:r>
            <w:r w:rsidRPr="009614A3">
              <w:rPr>
                <w:rFonts w:ascii="Times New Roman" w:eastAsia="標楷體" w:hAnsi="Times New Roman" w:cs="Times New Roman" w:hint="eastAsia"/>
                <w:color w:val="FF0000"/>
                <w:sz w:val="24"/>
                <w:szCs w:val="24"/>
                <w:lang w:eastAsia="zh-TW"/>
              </w:rPr>
              <w:t>、</w:t>
            </w:r>
            <w:r w:rsidRPr="009614A3">
              <w:rPr>
                <w:rFonts w:ascii="Times New Roman" w:eastAsia="標楷體" w:hAnsi="Times New Roman" w:cs="Times New Roman"/>
                <w:color w:val="FF0000"/>
                <w:sz w:val="24"/>
                <w:szCs w:val="24"/>
                <w:lang w:eastAsia="zh-TW"/>
              </w:rPr>
              <w:t>SCI</w:t>
            </w:r>
            <w:r w:rsidRPr="009614A3">
              <w:rPr>
                <w:rFonts w:ascii="Times New Roman" w:eastAsia="標楷體" w:hAnsi="Times New Roman" w:cs="Times New Roman" w:hint="eastAsia"/>
                <w:color w:val="FF0000"/>
                <w:sz w:val="24"/>
                <w:szCs w:val="24"/>
                <w:lang w:eastAsia="zh-TW"/>
              </w:rPr>
              <w:t>或</w:t>
            </w:r>
            <w:r w:rsidRPr="009614A3">
              <w:rPr>
                <w:rFonts w:ascii="Times New Roman" w:eastAsia="標楷體" w:hAnsi="Times New Roman" w:cs="Times New Roman"/>
                <w:color w:val="FF0000"/>
                <w:sz w:val="24"/>
                <w:szCs w:val="24"/>
                <w:lang w:eastAsia="zh-TW"/>
              </w:rPr>
              <w:t>EI</w:t>
            </w:r>
            <w:r w:rsidRPr="009614A3">
              <w:rPr>
                <w:rFonts w:ascii="Times New Roman" w:eastAsia="標楷體" w:hAnsi="Times New Roman" w:cs="Times New Roman" w:hint="eastAsia"/>
                <w:color w:val="FF0000"/>
                <w:sz w:val="24"/>
                <w:szCs w:val="24"/>
                <w:lang w:eastAsia="zh-TW"/>
              </w:rPr>
              <w:t>之</w:t>
            </w:r>
            <w:r>
              <w:rPr>
                <w:rFonts w:ascii="Times New Roman" w:eastAsia="標楷體" w:hAnsi="Times New Roman" w:cs="Times New Roman"/>
                <w:color w:val="FF0000"/>
                <w:sz w:val="24"/>
                <w:szCs w:val="24"/>
                <w:lang w:eastAsia="zh-TW"/>
              </w:rPr>
              <w:t>期刊上出版或</w:t>
            </w:r>
            <w:r>
              <w:rPr>
                <w:rFonts w:ascii="Times New Roman" w:eastAsia="標楷體" w:hAnsi="Times New Roman" w:cs="Times New Roman" w:hint="eastAsia"/>
                <w:color w:val="FF0000"/>
                <w:sz w:val="24"/>
                <w:szCs w:val="24"/>
                <w:lang w:eastAsia="zh-TW"/>
              </w:rPr>
              <w:t>已</w:t>
            </w:r>
            <w:r w:rsidRPr="004C712C">
              <w:rPr>
                <w:rFonts w:ascii="Times New Roman" w:eastAsia="標楷體" w:hAnsi="Times New Roman" w:cs="Times New Roman"/>
                <w:color w:val="FF0000"/>
                <w:sz w:val="24"/>
                <w:szCs w:val="24"/>
                <w:lang w:eastAsia="zh-TW"/>
              </w:rPr>
              <w:t>被接受（申請人需提供正式接受文件）。</w:t>
            </w:r>
          </w:p>
          <w:p w:rsidR="002B4304" w:rsidRPr="004C712C" w:rsidRDefault="002B4304" w:rsidP="00830303">
            <w:pPr>
              <w:pStyle w:val="a4"/>
              <w:numPr>
                <w:ilvl w:val="0"/>
                <w:numId w:val="20"/>
              </w:numPr>
              <w:snapToGrid w:val="0"/>
              <w:jc w:val="both"/>
              <w:rPr>
                <w:rFonts w:ascii="Times New Roman" w:eastAsia="標楷體" w:hAnsi="Times New Roman" w:cs="Times New Roman"/>
                <w:color w:val="FF0000"/>
                <w:sz w:val="24"/>
                <w:szCs w:val="24"/>
                <w:lang w:eastAsia="zh-TW"/>
              </w:rPr>
            </w:pPr>
            <w:r w:rsidRPr="004C712C">
              <w:rPr>
                <w:rFonts w:ascii="Times New Roman" w:eastAsia="標楷體" w:hAnsi="Times New Roman" w:cs="Times New Roman"/>
                <w:color w:val="FF0000"/>
                <w:sz w:val="24"/>
                <w:szCs w:val="24"/>
                <w:lang w:eastAsia="zh-TW"/>
              </w:rPr>
              <w:t>以技術應用成果技術報告送審者：須符合本校</w:t>
            </w:r>
            <w:r w:rsidR="00830303">
              <w:rPr>
                <w:rFonts w:ascii="Times New Roman" w:eastAsia="標楷體" w:hAnsi="Times New Roman" w:cs="Times New Roman" w:hint="eastAsia"/>
                <w:color w:val="FF0000"/>
                <w:sz w:val="24"/>
                <w:szCs w:val="24"/>
                <w:lang w:eastAsia="zh-TW"/>
              </w:rPr>
              <w:t>『</w:t>
            </w:r>
            <w:r w:rsidR="00830303" w:rsidRPr="00830303">
              <w:rPr>
                <w:rFonts w:ascii="Times New Roman" w:eastAsia="標楷體" w:hAnsi="Times New Roman" w:cs="Times New Roman" w:hint="eastAsia"/>
                <w:color w:val="FF0000"/>
                <w:sz w:val="24"/>
                <w:szCs w:val="24"/>
                <w:lang w:eastAsia="zh-TW"/>
              </w:rPr>
              <w:t>教師以技術應用成果之技術報告送審教師資格審查範圍及基準</w:t>
            </w:r>
            <w:r w:rsidR="00830303">
              <w:rPr>
                <w:rFonts w:ascii="Times New Roman" w:eastAsia="標楷體" w:hAnsi="Times New Roman" w:cs="Times New Roman" w:hint="eastAsia"/>
                <w:color w:val="FF0000"/>
                <w:sz w:val="24"/>
                <w:szCs w:val="24"/>
                <w:lang w:eastAsia="zh-TW"/>
              </w:rPr>
              <w:t>』</w:t>
            </w:r>
            <w:r w:rsidRPr="004C712C">
              <w:rPr>
                <w:rFonts w:ascii="Times New Roman" w:eastAsia="標楷體" w:hAnsi="Times New Roman" w:cs="Times New Roman"/>
                <w:color w:val="FF0000"/>
                <w:sz w:val="24"/>
                <w:szCs w:val="24"/>
                <w:lang w:eastAsia="zh-TW"/>
              </w:rPr>
              <w:t>所規定技術應用成果類之審查範圍及基準</w:t>
            </w:r>
            <w:r>
              <w:rPr>
                <w:rFonts w:ascii="Times New Roman" w:eastAsia="標楷體" w:hAnsi="Times New Roman" w:cs="Times New Roman" w:hint="eastAsia"/>
                <w:color w:val="FF0000"/>
                <w:sz w:val="24"/>
                <w:szCs w:val="24"/>
                <w:lang w:eastAsia="zh-TW"/>
              </w:rPr>
              <w:t>。</w:t>
            </w:r>
            <w:r w:rsidR="00EB4B83">
              <w:rPr>
                <w:rFonts w:ascii="Times New Roman" w:eastAsia="標楷體" w:hAnsi="Times New Roman" w:cs="Times New Roman" w:hint="eastAsia"/>
                <w:color w:val="FF0000"/>
                <w:sz w:val="24"/>
                <w:szCs w:val="24"/>
                <w:lang w:eastAsia="zh-TW"/>
              </w:rPr>
              <w:t>技術應用成果範圍應與本系專業技術研究有關。</w:t>
            </w:r>
          </w:p>
          <w:p w:rsidR="002B4304" w:rsidRPr="004C712C" w:rsidRDefault="002B4304" w:rsidP="00830303">
            <w:pPr>
              <w:pStyle w:val="a4"/>
              <w:numPr>
                <w:ilvl w:val="0"/>
                <w:numId w:val="20"/>
              </w:numPr>
              <w:snapToGrid w:val="0"/>
              <w:jc w:val="both"/>
              <w:rPr>
                <w:rFonts w:ascii="Times New Roman" w:eastAsia="標楷體" w:hAnsi="Times New Roman" w:cs="Times New Roman"/>
                <w:color w:val="FF0000"/>
                <w:sz w:val="24"/>
                <w:szCs w:val="24"/>
                <w:lang w:eastAsia="zh-TW"/>
              </w:rPr>
            </w:pPr>
            <w:r w:rsidRPr="004C712C">
              <w:rPr>
                <w:rFonts w:ascii="Times New Roman" w:eastAsia="標楷體" w:hAnsi="Times New Roman" w:cs="Times New Roman"/>
                <w:color w:val="FF0000"/>
                <w:sz w:val="24"/>
                <w:szCs w:val="24"/>
                <w:lang w:eastAsia="zh-TW"/>
              </w:rPr>
              <w:t>以教學實務成果之技術報告送審者：須符合本校</w:t>
            </w:r>
            <w:r w:rsidR="007B3465">
              <w:rPr>
                <w:rFonts w:ascii="Times New Roman" w:eastAsia="標楷體" w:hAnsi="Times New Roman" w:cs="Times New Roman" w:hint="eastAsia"/>
                <w:color w:val="FF0000"/>
                <w:sz w:val="24"/>
                <w:szCs w:val="24"/>
                <w:lang w:eastAsia="zh-TW"/>
              </w:rPr>
              <w:t>『</w:t>
            </w:r>
            <w:r w:rsidR="00830303" w:rsidRPr="00830303">
              <w:rPr>
                <w:rFonts w:ascii="Times New Roman" w:eastAsia="標楷體" w:hAnsi="Times New Roman" w:cs="Times New Roman" w:hint="eastAsia"/>
                <w:color w:val="FF0000"/>
                <w:sz w:val="24"/>
                <w:szCs w:val="24"/>
                <w:lang w:eastAsia="zh-TW"/>
              </w:rPr>
              <w:t>教師以教學實務成果之技術報告送審教師資格審查範圍及基準</w:t>
            </w:r>
            <w:r w:rsidR="007B3465">
              <w:rPr>
                <w:rFonts w:ascii="Times New Roman" w:eastAsia="標楷體" w:hAnsi="Times New Roman" w:cs="Times New Roman" w:hint="eastAsia"/>
                <w:color w:val="FF0000"/>
                <w:sz w:val="24"/>
                <w:szCs w:val="24"/>
                <w:lang w:eastAsia="zh-TW"/>
              </w:rPr>
              <w:t>』</w:t>
            </w:r>
            <w:r w:rsidRPr="004C712C">
              <w:rPr>
                <w:rFonts w:ascii="Times New Roman" w:eastAsia="標楷體" w:hAnsi="Times New Roman" w:cs="Times New Roman"/>
                <w:color w:val="FF0000"/>
                <w:sz w:val="24"/>
                <w:szCs w:val="24"/>
                <w:lang w:eastAsia="zh-TW"/>
              </w:rPr>
              <w:t>所規定教學實務成果類之審查範圍及基準。</w:t>
            </w:r>
          </w:p>
        </w:tc>
        <w:tc>
          <w:tcPr>
            <w:tcW w:w="1998" w:type="pct"/>
          </w:tcPr>
          <w:p w:rsidR="002B4304" w:rsidRPr="00325466" w:rsidRDefault="002B4304" w:rsidP="002B4304">
            <w:pPr>
              <w:pStyle w:val="a4"/>
              <w:snapToGrid w:val="0"/>
              <w:ind w:left="480"/>
              <w:jc w:val="both"/>
              <w:rPr>
                <w:rFonts w:eastAsia="標楷體"/>
                <w:sz w:val="24"/>
                <w:szCs w:val="24"/>
                <w:lang w:eastAsia="zh-TW"/>
              </w:rPr>
            </w:pPr>
          </w:p>
        </w:tc>
        <w:tc>
          <w:tcPr>
            <w:tcW w:w="991" w:type="pct"/>
          </w:tcPr>
          <w:p w:rsidR="002B4304" w:rsidRPr="00986C08" w:rsidRDefault="002B4304" w:rsidP="002B4304">
            <w:pPr>
              <w:jc w:val="both"/>
              <w:rPr>
                <w:rFonts w:ascii="標楷體" w:eastAsia="標楷體" w:hAnsi="標楷體"/>
                <w:sz w:val="24"/>
                <w:szCs w:val="24"/>
                <w:lang w:eastAsia="zh-TW"/>
              </w:rPr>
            </w:pPr>
            <w:r>
              <w:rPr>
                <w:rFonts w:ascii="標楷體" w:eastAsia="標楷體" w:hAnsi="標楷體" w:hint="eastAsia"/>
                <w:sz w:val="24"/>
                <w:szCs w:val="24"/>
                <w:lang w:eastAsia="zh-TW"/>
              </w:rPr>
              <w:t>新增第五點，明訂教師申請升等</w:t>
            </w:r>
            <w:r w:rsidRPr="00986C08">
              <w:rPr>
                <w:rFonts w:ascii="Times New Roman" w:eastAsia="標楷體" w:hAnsi="Times New Roman" w:cs="Times New Roman"/>
                <w:sz w:val="24"/>
                <w:szCs w:val="24"/>
                <w:lang w:eastAsia="zh-TW"/>
              </w:rPr>
              <w:t>以專門著作送審</w:t>
            </w:r>
            <w:r w:rsidRPr="00986C08">
              <w:rPr>
                <w:rFonts w:ascii="Times New Roman" w:eastAsia="標楷體" w:hAnsi="Times New Roman" w:cs="Times New Roman" w:hint="eastAsia"/>
                <w:sz w:val="24"/>
                <w:szCs w:val="24"/>
                <w:lang w:eastAsia="zh-TW"/>
              </w:rPr>
              <w:t>、以</w:t>
            </w:r>
            <w:r w:rsidRPr="00986C08">
              <w:rPr>
                <w:rFonts w:ascii="Times New Roman" w:eastAsia="標楷體" w:hAnsi="Times New Roman" w:cs="Times New Roman"/>
                <w:sz w:val="24"/>
                <w:szCs w:val="24"/>
                <w:lang w:eastAsia="zh-TW"/>
              </w:rPr>
              <w:t>技術應用</w:t>
            </w:r>
            <w:r w:rsidR="00EA4B59" w:rsidRPr="00EA4B59">
              <w:rPr>
                <w:rFonts w:ascii="Times New Roman" w:eastAsia="標楷體" w:hAnsi="Times New Roman" w:cs="Times New Roman" w:hint="eastAsia"/>
                <w:sz w:val="24"/>
                <w:szCs w:val="24"/>
                <w:lang w:eastAsia="zh-TW"/>
              </w:rPr>
              <w:t>成果</w:t>
            </w:r>
            <w:r w:rsidRPr="00EA4B59">
              <w:rPr>
                <w:rFonts w:ascii="Times New Roman" w:eastAsia="標楷體" w:hAnsi="Times New Roman" w:cs="Times New Roman"/>
                <w:sz w:val="24"/>
                <w:szCs w:val="24"/>
                <w:lang w:eastAsia="zh-TW"/>
              </w:rPr>
              <w:t>之技術報告送審</w:t>
            </w:r>
            <w:r w:rsidRPr="00EA4B59">
              <w:rPr>
                <w:rFonts w:ascii="Times New Roman" w:eastAsia="標楷體" w:hAnsi="Times New Roman" w:cs="Times New Roman" w:hint="eastAsia"/>
                <w:sz w:val="24"/>
                <w:szCs w:val="24"/>
                <w:lang w:eastAsia="zh-TW"/>
              </w:rPr>
              <w:t>或以</w:t>
            </w:r>
            <w:r w:rsidRPr="00EA4B59">
              <w:rPr>
                <w:rFonts w:ascii="Times New Roman" w:eastAsia="標楷體" w:hAnsi="Times New Roman" w:cs="Times New Roman"/>
                <w:sz w:val="24"/>
                <w:szCs w:val="24"/>
                <w:lang w:eastAsia="zh-TW"/>
              </w:rPr>
              <w:t>教學實務</w:t>
            </w:r>
            <w:r w:rsidR="00EA4B59" w:rsidRPr="00EA4B59">
              <w:rPr>
                <w:rFonts w:ascii="Times New Roman" w:eastAsia="標楷體" w:hAnsi="Times New Roman" w:cs="Times New Roman" w:hint="eastAsia"/>
                <w:sz w:val="24"/>
                <w:szCs w:val="24"/>
                <w:lang w:eastAsia="zh-TW"/>
              </w:rPr>
              <w:t>成果</w:t>
            </w:r>
            <w:r w:rsidRPr="00986C08">
              <w:rPr>
                <w:rFonts w:ascii="Times New Roman" w:eastAsia="標楷體" w:hAnsi="Times New Roman" w:cs="Times New Roman"/>
                <w:sz w:val="24"/>
                <w:szCs w:val="24"/>
                <w:lang w:eastAsia="zh-TW"/>
              </w:rPr>
              <w:t>之技術報告送審</w:t>
            </w:r>
            <w:r>
              <w:rPr>
                <w:rFonts w:ascii="Times New Roman" w:eastAsia="標楷體" w:hAnsi="Times New Roman" w:cs="Times New Roman" w:hint="eastAsia"/>
                <w:sz w:val="24"/>
                <w:szCs w:val="24"/>
                <w:lang w:eastAsia="zh-TW"/>
              </w:rPr>
              <w:t>應符合之資格。</w:t>
            </w:r>
          </w:p>
        </w:tc>
      </w:tr>
      <w:tr w:rsidR="002B4304" w:rsidRPr="003026B8" w:rsidTr="00EA72A9">
        <w:trPr>
          <w:cantSplit/>
          <w:trHeight w:val="2477"/>
        </w:trPr>
        <w:tc>
          <w:tcPr>
            <w:tcW w:w="2011" w:type="pct"/>
          </w:tcPr>
          <w:p w:rsidR="002B4304" w:rsidRPr="00CF295E" w:rsidRDefault="002B4304" w:rsidP="002B4304">
            <w:pPr>
              <w:snapToGrid w:val="0"/>
              <w:jc w:val="both"/>
              <w:rPr>
                <w:rFonts w:eastAsia="標楷體"/>
                <w:sz w:val="24"/>
                <w:szCs w:val="24"/>
                <w:lang w:eastAsia="zh-TW"/>
              </w:rPr>
            </w:pPr>
            <w:r w:rsidRPr="00CD4F75">
              <w:rPr>
                <w:rFonts w:eastAsia="標楷體" w:hint="eastAsia"/>
                <w:color w:val="FF0000"/>
                <w:sz w:val="24"/>
                <w:szCs w:val="24"/>
                <w:lang w:eastAsia="zh-TW"/>
              </w:rPr>
              <w:lastRenderedPageBreak/>
              <w:t>六、</w:t>
            </w:r>
            <w:r w:rsidRPr="00CF295E">
              <w:rPr>
                <w:rFonts w:eastAsia="標楷體"/>
                <w:sz w:val="24"/>
                <w:szCs w:val="24"/>
                <w:lang w:eastAsia="zh-TW"/>
              </w:rPr>
              <w:t>各項成績之評定：</w:t>
            </w:r>
          </w:p>
          <w:p w:rsidR="002B4304" w:rsidRPr="00EA72A9" w:rsidRDefault="002B4304" w:rsidP="002B4304">
            <w:pPr>
              <w:pStyle w:val="a4"/>
              <w:snapToGrid w:val="0"/>
              <w:ind w:left="480"/>
              <w:jc w:val="both"/>
              <w:rPr>
                <w:rFonts w:eastAsia="標楷體"/>
                <w:color w:val="FF0000"/>
                <w:sz w:val="24"/>
                <w:szCs w:val="24"/>
                <w:lang w:eastAsia="zh-TW"/>
              </w:rPr>
            </w:pPr>
            <w:r w:rsidRPr="000755B1">
              <w:rPr>
                <w:rFonts w:eastAsia="標楷體"/>
                <w:color w:val="FF0000"/>
                <w:sz w:val="24"/>
                <w:szCs w:val="24"/>
                <w:lang w:eastAsia="zh-TW"/>
              </w:rPr>
              <w:t>研究</w:t>
            </w:r>
            <w:r w:rsidRPr="000755B1">
              <w:rPr>
                <w:rFonts w:eastAsia="標楷體" w:hint="eastAsia"/>
                <w:color w:val="FF0000"/>
                <w:sz w:val="24"/>
                <w:szCs w:val="24"/>
                <w:lang w:eastAsia="zh-TW"/>
              </w:rPr>
              <w:t>項</w:t>
            </w:r>
            <w:r w:rsidRPr="00655789">
              <w:rPr>
                <w:rFonts w:eastAsia="標楷體" w:hint="eastAsia"/>
                <w:color w:val="FF0000"/>
                <w:sz w:val="24"/>
                <w:szCs w:val="24"/>
                <w:lang w:eastAsia="zh-TW"/>
              </w:rPr>
              <w:t>目</w:t>
            </w:r>
            <w:r w:rsidRPr="00655789">
              <w:rPr>
                <w:rFonts w:eastAsia="標楷體"/>
                <w:color w:val="FF0000"/>
                <w:sz w:val="24"/>
                <w:szCs w:val="24"/>
                <w:lang w:eastAsia="zh-TW"/>
              </w:rPr>
              <w:t>成績</w:t>
            </w:r>
            <w:r w:rsidRPr="000755B1">
              <w:rPr>
                <w:rFonts w:eastAsia="標楷體"/>
                <w:color w:val="FF0000"/>
                <w:sz w:val="24"/>
                <w:szCs w:val="24"/>
                <w:lang w:eastAsia="zh-TW"/>
              </w:rPr>
              <w:t>、教學</w:t>
            </w:r>
            <w:r w:rsidRPr="000755B1">
              <w:rPr>
                <w:rFonts w:eastAsia="標楷體" w:hint="eastAsia"/>
                <w:color w:val="FF0000"/>
                <w:sz w:val="24"/>
                <w:szCs w:val="24"/>
                <w:lang w:eastAsia="zh-TW"/>
              </w:rPr>
              <w:t>項</w:t>
            </w:r>
            <w:r w:rsidRPr="00655789">
              <w:rPr>
                <w:rFonts w:eastAsia="標楷體" w:hint="eastAsia"/>
                <w:color w:val="FF0000"/>
                <w:sz w:val="24"/>
                <w:szCs w:val="24"/>
                <w:lang w:eastAsia="zh-TW"/>
              </w:rPr>
              <w:t>目</w:t>
            </w:r>
            <w:r w:rsidRPr="00655789">
              <w:rPr>
                <w:rFonts w:eastAsia="標楷體"/>
                <w:color w:val="FF0000"/>
                <w:sz w:val="24"/>
                <w:szCs w:val="24"/>
                <w:lang w:eastAsia="zh-TW"/>
              </w:rPr>
              <w:t>成績</w:t>
            </w:r>
            <w:r w:rsidRPr="000755B1">
              <w:rPr>
                <w:rFonts w:eastAsia="標楷體"/>
                <w:color w:val="FF0000"/>
                <w:sz w:val="24"/>
                <w:szCs w:val="24"/>
                <w:lang w:eastAsia="zh-TW"/>
              </w:rPr>
              <w:t>及</w:t>
            </w:r>
            <w:r>
              <w:rPr>
                <w:rFonts w:eastAsia="標楷體" w:hint="eastAsia"/>
                <w:color w:val="FF0000"/>
                <w:sz w:val="24"/>
                <w:szCs w:val="24"/>
                <w:lang w:eastAsia="zh-TW"/>
              </w:rPr>
              <w:t>服務</w:t>
            </w:r>
            <w:r w:rsidRPr="000755B1">
              <w:rPr>
                <w:rFonts w:eastAsia="標楷體" w:hint="eastAsia"/>
                <w:color w:val="FF0000"/>
                <w:sz w:val="24"/>
                <w:szCs w:val="24"/>
                <w:lang w:eastAsia="zh-TW"/>
              </w:rPr>
              <w:t>項</w:t>
            </w:r>
            <w:r w:rsidRPr="00655789">
              <w:rPr>
                <w:rFonts w:eastAsia="標楷體" w:hint="eastAsia"/>
                <w:color w:val="FF0000"/>
                <w:sz w:val="24"/>
                <w:szCs w:val="24"/>
                <w:lang w:eastAsia="zh-TW"/>
              </w:rPr>
              <w:t>目</w:t>
            </w:r>
            <w:r w:rsidRPr="00655789">
              <w:rPr>
                <w:rFonts w:eastAsia="標楷體"/>
                <w:color w:val="FF0000"/>
                <w:sz w:val="24"/>
                <w:szCs w:val="24"/>
                <w:lang w:eastAsia="zh-TW"/>
              </w:rPr>
              <w:t>成績</w:t>
            </w:r>
            <w:r>
              <w:rPr>
                <w:rFonts w:eastAsia="標楷體" w:hint="eastAsia"/>
                <w:color w:val="FF0000"/>
                <w:sz w:val="24"/>
                <w:szCs w:val="24"/>
                <w:lang w:eastAsia="zh-TW"/>
              </w:rPr>
              <w:t>之</w:t>
            </w:r>
            <w:r w:rsidRPr="00EA72A9">
              <w:rPr>
                <w:rFonts w:eastAsia="標楷體"/>
                <w:color w:val="FF0000"/>
                <w:sz w:val="24"/>
                <w:szCs w:val="24"/>
                <w:lang w:eastAsia="zh-TW"/>
              </w:rPr>
              <w:t>評分配分各</w:t>
            </w:r>
            <w:r w:rsidRPr="00EA72A9">
              <w:rPr>
                <w:rFonts w:eastAsia="標楷體"/>
                <w:color w:val="FF0000"/>
                <w:sz w:val="24"/>
                <w:szCs w:val="24"/>
                <w:lang w:eastAsia="zh-TW"/>
              </w:rPr>
              <w:t>100</w:t>
            </w:r>
            <w:r w:rsidRPr="00EA72A9">
              <w:rPr>
                <w:rFonts w:eastAsia="標楷體"/>
                <w:color w:val="FF0000"/>
                <w:sz w:val="24"/>
                <w:szCs w:val="24"/>
                <w:lang w:eastAsia="zh-TW"/>
              </w:rPr>
              <w:t>分，符合下列條件者，得推薦至院教評會進行</w:t>
            </w:r>
            <w:proofErr w:type="gramStart"/>
            <w:r w:rsidRPr="00EA72A9">
              <w:rPr>
                <w:rFonts w:eastAsia="標楷體"/>
                <w:color w:val="FF0000"/>
                <w:sz w:val="24"/>
                <w:szCs w:val="24"/>
                <w:lang w:eastAsia="zh-TW"/>
              </w:rPr>
              <w:t>複</w:t>
            </w:r>
            <w:proofErr w:type="gramEnd"/>
            <w:r w:rsidRPr="00EA72A9">
              <w:rPr>
                <w:rFonts w:eastAsia="標楷體"/>
                <w:color w:val="FF0000"/>
                <w:sz w:val="24"/>
                <w:szCs w:val="24"/>
                <w:lang w:eastAsia="zh-TW"/>
              </w:rPr>
              <w:t>審：</w:t>
            </w:r>
          </w:p>
          <w:p w:rsidR="002B4304" w:rsidRPr="00791899" w:rsidRDefault="002B4304" w:rsidP="002B4304">
            <w:pPr>
              <w:pStyle w:val="a4"/>
              <w:numPr>
                <w:ilvl w:val="0"/>
                <w:numId w:val="14"/>
              </w:numPr>
              <w:tabs>
                <w:tab w:val="left" w:pos="1037"/>
              </w:tabs>
              <w:snapToGrid w:val="0"/>
              <w:ind w:left="1178" w:hanging="850"/>
              <w:jc w:val="both"/>
              <w:rPr>
                <w:rFonts w:ascii="Times New Roman" w:eastAsia="標楷體" w:hAnsi="Times New Roman" w:cs="Times New Roman"/>
                <w:color w:val="FF0000"/>
                <w:sz w:val="24"/>
                <w:szCs w:val="24"/>
                <w:lang w:eastAsia="zh-TW"/>
              </w:rPr>
            </w:pPr>
            <w:r w:rsidRPr="00791899">
              <w:rPr>
                <w:rFonts w:ascii="Times New Roman" w:eastAsia="標楷體" w:hAnsi="Times New Roman" w:cs="Times New Roman"/>
                <w:color w:val="FF0000"/>
                <w:sz w:val="24"/>
                <w:szCs w:val="24"/>
                <w:lang w:eastAsia="zh-TW"/>
              </w:rPr>
              <w:t>教師以專門著作申請升等，專門著作成績依附表</w:t>
            </w:r>
            <w:proofErr w:type="gramStart"/>
            <w:r w:rsidRPr="00791899">
              <w:rPr>
                <w:rFonts w:ascii="Times New Roman" w:eastAsia="標楷體" w:hAnsi="Times New Roman" w:cs="Times New Roman"/>
                <w:color w:val="FF0000"/>
                <w:sz w:val="24"/>
                <w:szCs w:val="24"/>
                <w:lang w:eastAsia="zh-TW"/>
              </w:rPr>
              <w:t>一</w:t>
            </w:r>
            <w:proofErr w:type="gramEnd"/>
            <w:r w:rsidRPr="00791899">
              <w:rPr>
                <w:rFonts w:ascii="Times New Roman" w:eastAsia="標楷體" w:hAnsi="Times New Roman" w:cs="Times New Roman"/>
                <w:color w:val="FF0000"/>
                <w:sz w:val="24"/>
                <w:szCs w:val="24"/>
                <w:lang w:eastAsia="zh-TW"/>
              </w:rPr>
              <w:t>之考核評分表評分，</w:t>
            </w:r>
            <w:proofErr w:type="gramStart"/>
            <w:r w:rsidRPr="00791899">
              <w:rPr>
                <w:rFonts w:ascii="Times New Roman" w:eastAsia="標楷體" w:hAnsi="Times New Roman" w:cs="Times New Roman"/>
                <w:color w:val="FF0000"/>
                <w:sz w:val="24"/>
                <w:szCs w:val="24"/>
                <w:lang w:eastAsia="zh-TW"/>
              </w:rPr>
              <w:t>佔</w:t>
            </w:r>
            <w:proofErr w:type="gramEnd"/>
            <w:r w:rsidRPr="00791899">
              <w:rPr>
                <w:rFonts w:ascii="Times New Roman" w:eastAsia="標楷體" w:hAnsi="Times New Roman" w:cs="Times New Roman"/>
                <w:color w:val="FF0000"/>
                <w:sz w:val="24"/>
                <w:szCs w:val="24"/>
                <w:lang w:eastAsia="zh-TW"/>
              </w:rPr>
              <w:t>研究</w:t>
            </w:r>
            <w:r>
              <w:rPr>
                <w:rFonts w:ascii="Times New Roman" w:eastAsia="標楷體" w:hAnsi="Times New Roman" w:cs="Times New Roman" w:hint="eastAsia"/>
                <w:color w:val="FF0000"/>
                <w:sz w:val="24"/>
                <w:szCs w:val="24"/>
                <w:lang w:eastAsia="zh-TW"/>
              </w:rPr>
              <w:t>項目</w:t>
            </w:r>
            <w:r w:rsidRPr="00791899">
              <w:rPr>
                <w:rFonts w:ascii="Times New Roman" w:eastAsia="標楷體" w:hAnsi="Times New Roman" w:cs="Times New Roman"/>
                <w:color w:val="FF0000"/>
                <w:sz w:val="24"/>
                <w:szCs w:val="24"/>
                <w:lang w:eastAsia="zh-TW"/>
              </w:rPr>
              <w:t>成績之</w:t>
            </w:r>
            <w:r w:rsidRPr="00791899">
              <w:rPr>
                <w:rFonts w:ascii="Times New Roman" w:eastAsia="標楷體" w:hAnsi="Times New Roman" w:cs="Times New Roman"/>
                <w:color w:val="FF0000"/>
                <w:sz w:val="24"/>
                <w:szCs w:val="24"/>
                <w:lang w:eastAsia="zh-TW"/>
              </w:rPr>
              <w:t>70%</w:t>
            </w:r>
            <w:r w:rsidRPr="00791899">
              <w:rPr>
                <w:rFonts w:ascii="Times New Roman" w:eastAsia="標楷體" w:hAnsi="Times New Roman" w:cs="Times New Roman"/>
                <w:color w:val="FF0000"/>
                <w:sz w:val="24"/>
                <w:szCs w:val="24"/>
                <w:lang w:eastAsia="zh-TW"/>
              </w:rPr>
              <w:t>。</w:t>
            </w:r>
          </w:p>
          <w:p w:rsidR="002B4304" w:rsidRPr="00B253A4" w:rsidRDefault="002B4304" w:rsidP="002B4304">
            <w:pPr>
              <w:pStyle w:val="a4"/>
              <w:numPr>
                <w:ilvl w:val="0"/>
                <w:numId w:val="14"/>
              </w:numPr>
              <w:tabs>
                <w:tab w:val="left" w:pos="1037"/>
              </w:tabs>
              <w:snapToGrid w:val="0"/>
              <w:ind w:left="1178" w:hanging="850"/>
              <w:jc w:val="both"/>
              <w:rPr>
                <w:rFonts w:ascii="Times New Roman" w:eastAsia="標楷體" w:hAnsi="Times New Roman" w:cs="Times New Roman"/>
                <w:color w:val="FF0000"/>
                <w:sz w:val="24"/>
                <w:szCs w:val="24"/>
                <w:lang w:eastAsia="zh-TW"/>
              </w:rPr>
            </w:pPr>
            <w:r w:rsidRPr="00B253A4">
              <w:rPr>
                <w:rFonts w:ascii="Times New Roman" w:eastAsia="標楷體" w:hAnsi="Times New Roman" w:cs="Times New Roman"/>
                <w:color w:val="FF0000"/>
                <w:sz w:val="24"/>
                <w:szCs w:val="24"/>
                <w:lang w:eastAsia="zh-TW"/>
              </w:rPr>
              <w:t>教師以技術應用</w:t>
            </w:r>
            <w:r w:rsidR="00EA4B59" w:rsidRPr="00B253A4">
              <w:rPr>
                <w:rFonts w:ascii="Times New Roman" w:eastAsia="標楷體" w:hAnsi="Times New Roman" w:cs="Times New Roman"/>
                <w:color w:val="FF0000"/>
                <w:sz w:val="24"/>
                <w:szCs w:val="24"/>
                <w:lang w:eastAsia="zh-TW"/>
              </w:rPr>
              <w:t>成果</w:t>
            </w:r>
            <w:r w:rsidRPr="00B253A4">
              <w:rPr>
                <w:rFonts w:ascii="Times New Roman" w:eastAsia="標楷體" w:hAnsi="Times New Roman" w:cs="Times New Roman"/>
                <w:color w:val="FF0000"/>
                <w:sz w:val="24"/>
                <w:szCs w:val="24"/>
                <w:lang w:eastAsia="zh-TW"/>
              </w:rPr>
              <w:t>之技術報告申請升等，</w:t>
            </w:r>
            <w:r w:rsidR="00565CAB" w:rsidRPr="00B253A4">
              <w:rPr>
                <w:rFonts w:ascii="Times New Roman" w:eastAsia="標楷體" w:hAnsi="Times New Roman" w:cs="Times New Roman"/>
                <w:color w:val="FF0000"/>
                <w:sz w:val="24"/>
                <w:szCs w:val="24"/>
                <w:lang w:eastAsia="zh-TW"/>
              </w:rPr>
              <w:t>本系</w:t>
            </w:r>
            <w:r w:rsidR="00565CAB" w:rsidRPr="00BF6815">
              <w:rPr>
                <w:rFonts w:ascii="標楷體" w:eastAsia="標楷體" w:hAnsi="標楷體"/>
                <w:color w:val="FF0000"/>
                <w:lang w:eastAsia="zh-TW"/>
              </w:rPr>
              <w:t>將送本系教評</w:t>
            </w:r>
            <w:r w:rsidR="00E714AD" w:rsidRPr="00BF6815">
              <w:rPr>
                <w:rFonts w:ascii="標楷體" w:eastAsia="標楷體" w:hAnsi="標楷體" w:hint="eastAsia"/>
                <w:color w:val="FF0000"/>
                <w:lang w:eastAsia="zh-TW"/>
              </w:rPr>
              <w:t>會</w:t>
            </w:r>
            <w:r w:rsidR="000C018A" w:rsidRPr="00BF6815">
              <w:rPr>
                <w:rFonts w:ascii="標楷體" w:eastAsia="標楷體" w:hAnsi="標楷體" w:hint="eastAsia"/>
                <w:color w:val="FF0000"/>
                <w:highlight w:val="yellow"/>
                <w:lang w:eastAsia="zh-TW"/>
              </w:rPr>
              <w:t>先</w:t>
            </w:r>
            <w:r w:rsidR="00565CAB" w:rsidRPr="00BF6815">
              <w:rPr>
                <w:rFonts w:ascii="標楷體" w:eastAsia="標楷體" w:hAnsi="標楷體"/>
                <w:color w:val="FF0000"/>
                <w:lang w:eastAsia="zh-TW"/>
              </w:rPr>
              <w:t>行審查，須至少委員</w:t>
            </w:r>
            <w:r w:rsidR="00565CAB" w:rsidRPr="00BF6815">
              <w:rPr>
                <w:rFonts w:ascii="標楷體" w:eastAsia="標楷體" w:hAnsi="標楷體" w:hint="eastAsia"/>
                <w:color w:val="FF0000"/>
                <w:lang w:eastAsia="zh-TW"/>
              </w:rPr>
              <w:t>三</w:t>
            </w:r>
            <w:r w:rsidR="00565CAB" w:rsidRPr="00BF6815">
              <w:rPr>
                <w:rFonts w:ascii="標楷體" w:eastAsia="標楷體" w:hAnsi="標楷體"/>
                <w:color w:val="FF0000"/>
                <w:lang w:eastAsia="zh-TW"/>
              </w:rPr>
              <w:t>分之</w:t>
            </w:r>
            <w:r w:rsidR="00565CAB" w:rsidRPr="00BF6815">
              <w:rPr>
                <w:rFonts w:ascii="標楷體" w:eastAsia="標楷體" w:hAnsi="標楷體" w:hint="eastAsia"/>
                <w:color w:val="FF0000"/>
                <w:lang w:eastAsia="zh-TW"/>
              </w:rPr>
              <w:t>二</w:t>
            </w:r>
            <w:r w:rsidR="00565CAB" w:rsidRPr="00BF6815">
              <w:rPr>
                <w:rFonts w:ascii="標楷體" w:eastAsia="標楷體" w:hAnsi="標楷體"/>
                <w:color w:val="FF0000"/>
                <w:lang w:eastAsia="zh-TW"/>
              </w:rPr>
              <w:t>審查</w:t>
            </w:r>
            <w:r w:rsidR="000C018A" w:rsidRPr="00BF6815">
              <w:rPr>
                <w:rFonts w:ascii="標楷體" w:eastAsia="標楷體" w:hAnsi="標楷體" w:hint="eastAsia"/>
                <w:color w:val="FF0000"/>
                <w:highlight w:val="yellow"/>
                <w:lang w:eastAsia="zh-TW"/>
              </w:rPr>
              <w:t>通過</w:t>
            </w:r>
            <w:r w:rsidRPr="00BF6815">
              <w:rPr>
                <w:rFonts w:ascii="標楷體" w:eastAsia="標楷體" w:hAnsi="標楷體" w:cs="Times New Roman" w:hint="eastAsia"/>
                <w:color w:val="FF0000"/>
                <w:sz w:val="24"/>
                <w:szCs w:val="24"/>
                <w:lang w:eastAsia="zh-TW"/>
              </w:rPr>
              <w:t>，</w:t>
            </w:r>
            <w:r w:rsidRPr="00BF6815">
              <w:rPr>
                <w:rFonts w:ascii="Times New Roman" w:eastAsia="標楷體" w:hAnsi="Times New Roman" w:cs="Times New Roman" w:hint="eastAsia"/>
                <w:color w:val="FF0000"/>
                <w:sz w:val="24"/>
                <w:szCs w:val="24"/>
                <w:lang w:eastAsia="zh-TW"/>
              </w:rPr>
              <w:t>系教評會始進行</w:t>
            </w:r>
            <w:r w:rsidRPr="00B253A4">
              <w:rPr>
                <w:rFonts w:ascii="Times New Roman" w:eastAsia="標楷體" w:hAnsi="Times New Roman" w:cs="Times New Roman" w:hint="eastAsia"/>
                <w:color w:val="FF0000"/>
                <w:sz w:val="24"/>
                <w:szCs w:val="24"/>
                <w:lang w:eastAsia="zh-TW"/>
              </w:rPr>
              <w:t>初審</w:t>
            </w:r>
            <w:r w:rsidRPr="00B253A4">
              <w:rPr>
                <w:rFonts w:ascii="Times New Roman" w:eastAsia="標楷體" w:hAnsi="Times New Roman" w:cs="Times New Roman"/>
                <w:color w:val="FF0000"/>
                <w:sz w:val="24"/>
                <w:szCs w:val="24"/>
                <w:lang w:eastAsia="zh-TW"/>
              </w:rPr>
              <w:t>。</w:t>
            </w:r>
            <w:r w:rsidR="00381FCF" w:rsidRPr="00381FCF">
              <w:rPr>
                <w:rFonts w:eastAsia="標楷體" w:hint="eastAsia"/>
                <w:color w:val="FF0000"/>
                <w:sz w:val="24"/>
                <w:szCs w:val="24"/>
                <w:lang w:eastAsia="zh-TW"/>
              </w:rPr>
              <w:t>技術報告</w:t>
            </w:r>
            <w:r w:rsidRPr="00B253A4">
              <w:rPr>
                <w:rFonts w:eastAsia="標楷體" w:hint="eastAsia"/>
                <w:color w:val="FF0000"/>
                <w:sz w:val="24"/>
                <w:szCs w:val="24"/>
                <w:lang w:eastAsia="zh-TW"/>
              </w:rPr>
              <w:t>成績</w:t>
            </w:r>
            <w:r w:rsidRPr="00B253A4">
              <w:rPr>
                <w:rFonts w:ascii="Times New Roman" w:eastAsia="標楷體" w:hAnsi="Times New Roman" w:cs="Times New Roman"/>
                <w:color w:val="FF0000"/>
                <w:sz w:val="24"/>
                <w:szCs w:val="24"/>
                <w:lang w:eastAsia="zh-TW"/>
              </w:rPr>
              <w:t>計算係以</w:t>
            </w:r>
            <w:r w:rsidR="00565CAB" w:rsidRPr="00BF6815">
              <w:rPr>
                <w:rFonts w:ascii="標楷體" w:eastAsia="標楷體" w:hAnsi="標楷體"/>
                <w:color w:val="FF0000"/>
                <w:lang w:eastAsia="zh-TW"/>
              </w:rPr>
              <w:t>系教評</w:t>
            </w:r>
            <w:r w:rsidR="009806EC" w:rsidRPr="00BF6815">
              <w:rPr>
                <w:rFonts w:ascii="標楷體" w:eastAsia="標楷體" w:hAnsi="標楷體" w:hint="eastAsia"/>
                <w:color w:val="FF0000"/>
                <w:lang w:eastAsia="zh-TW"/>
              </w:rPr>
              <w:t>會</w:t>
            </w:r>
            <w:r w:rsidR="00565CAB" w:rsidRPr="00BF6815">
              <w:rPr>
                <w:rFonts w:ascii="標楷體" w:eastAsia="標楷體" w:hAnsi="標楷體"/>
                <w:color w:val="FF0000"/>
                <w:lang w:eastAsia="zh-TW"/>
              </w:rPr>
              <w:t>出席委員</w:t>
            </w:r>
            <w:r w:rsidRPr="00BF6815">
              <w:rPr>
                <w:rFonts w:ascii="Times New Roman" w:eastAsia="標楷體" w:hAnsi="Times New Roman" w:cs="Times New Roman"/>
                <w:color w:val="FF0000"/>
                <w:sz w:val="24"/>
                <w:szCs w:val="24"/>
                <w:lang w:eastAsia="zh-TW"/>
              </w:rPr>
              <w:t>成績</w:t>
            </w:r>
            <w:r w:rsidRPr="00B253A4">
              <w:rPr>
                <w:rFonts w:ascii="Times New Roman" w:eastAsia="標楷體" w:hAnsi="Times New Roman" w:cs="Times New Roman"/>
                <w:color w:val="FF0000"/>
                <w:sz w:val="24"/>
                <w:szCs w:val="24"/>
                <w:lang w:eastAsia="zh-TW"/>
              </w:rPr>
              <w:t>平均之，</w:t>
            </w:r>
            <w:proofErr w:type="gramStart"/>
            <w:r w:rsidRPr="00B253A4">
              <w:rPr>
                <w:rFonts w:ascii="Times New Roman" w:eastAsia="標楷體" w:hAnsi="Times New Roman" w:cs="Times New Roman"/>
                <w:color w:val="FF0000"/>
                <w:sz w:val="24"/>
                <w:szCs w:val="24"/>
                <w:lang w:eastAsia="zh-TW"/>
              </w:rPr>
              <w:t>佔</w:t>
            </w:r>
            <w:proofErr w:type="gramEnd"/>
            <w:r w:rsidRPr="00B253A4">
              <w:rPr>
                <w:rFonts w:ascii="Times New Roman" w:eastAsia="標楷體" w:hAnsi="Times New Roman" w:cs="Times New Roman"/>
                <w:color w:val="FF0000"/>
                <w:sz w:val="24"/>
                <w:szCs w:val="24"/>
                <w:lang w:eastAsia="zh-TW"/>
              </w:rPr>
              <w:t>研究</w:t>
            </w:r>
            <w:r w:rsidRPr="00B253A4">
              <w:rPr>
                <w:rFonts w:ascii="Times New Roman" w:eastAsia="標楷體" w:hAnsi="Times New Roman" w:cs="Times New Roman" w:hint="eastAsia"/>
                <w:color w:val="FF0000"/>
                <w:sz w:val="24"/>
                <w:szCs w:val="24"/>
                <w:lang w:eastAsia="zh-TW"/>
              </w:rPr>
              <w:t>項目</w:t>
            </w:r>
            <w:r w:rsidRPr="00B253A4">
              <w:rPr>
                <w:rFonts w:ascii="Times New Roman" w:eastAsia="標楷體" w:hAnsi="Times New Roman" w:cs="Times New Roman"/>
                <w:color w:val="FF0000"/>
                <w:sz w:val="24"/>
                <w:szCs w:val="24"/>
                <w:lang w:eastAsia="zh-TW"/>
              </w:rPr>
              <w:t>成績之</w:t>
            </w:r>
            <w:r w:rsidRPr="00B253A4">
              <w:rPr>
                <w:rFonts w:ascii="Times New Roman" w:eastAsia="標楷體" w:hAnsi="Times New Roman" w:cs="Times New Roman"/>
                <w:color w:val="FF0000"/>
                <w:sz w:val="24"/>
                <w:szCs w:val="24"/>
                <w:lang w:eastAsia="zh-TW"/>
              </w:rPr>
              <w:t>70%</w:t>
            </w:r>
            <w:r w:rsidRPr="00B253A4">
              <w:rPr>
                <w:rFonts w:ascii="Times New Roman" w:eastAsia="標楷體" w:hAnsi="Times New Roman" w:cs="Times New Roman"/>
                <w:color w:val="FF0000"/>
                <w:sz w:val="24"/>
                <w:szCs w:val="24"/>
                <w:lang w:eastAsia="zh-TW"/>
              </w:rPr>
              <w:t>。</w:t>
            </w:r>
          </w:p>
          <w:p w:rsidR="002B4304" w:rsidRPr="00B253A4" w:rsidRDefault="00EA4B59" w:rsidP="002B4304">
            <w:pPr>
              <w:pStyle w:val="a4"/>
              <w:numPr>
                <w:ilvl w:val="0"/>
                <w:numId w:val="14"/>
              </w:numPr>
              <w:tabs>
                <w:tab w:val="left" w:pos="1037"/>
              </w:tabs>
              <w:snapToGrid w:val="0"/>
              <w:ind w:left="1178" w:hanging="850"/>
              <w:jc w:val="both"/>
              <w:rPr>
                <w:rFonts w:ascii="Times New Roman" w:eastAsia="標楷體" w:hAnsi="Times New Roman" w:cs="Times New Roman"/>
                <w:color w:val="FF0000"/>
                <w:sz w:val="24"/>
                <w:szCs w:val="24"/>
                <w:lang w:eastAsia="zh-TW"/>
              </w:rPr>
            </w:pPr>
            <w:r w:rsidRPr="00B253A4">
              <w:rPr>
                <w:rFonts w:ascii="Times New Roman" w:eastAsia="標楷體" w:hAnsi="Times New Roman" w:cs="Times New Roman"/>
                <w:color w:val="FF0000"/>
                <w:sz w:val="24"/>
                <w:szCs w:val="24"/>
                <w:lang w:eastAsia="zh-TW"/>
              </w:rPr>
              <w:t>教師</w:t>
            </w:r>
            <w:r w:rsidR="002B4304" w:rsidRPr="00B253A4">
              <w:rPr>
                <w:rFonts w:ascii="Times New Roman" w:eastAsia="標楷體" w:hAnsi="Times New Roman" w:cs="Times New Roman"/>
                <w:color w:val="FF0000"/>
                <w:sz w:val="24"/>
                <w:szCs w:val="24"/>
                <w:lang w:eastAsia="zh-TW"/>
              </w:rPr>
              <w:t>以</w:t>
            </w:r>
            <w:r w:rsidRPr="00B253A4">
              <w:rPr>
                <w:rFonts w:ascii="Times New Roman" w:eastAsia="標楷體" w:hAnsi="Times New Roman" w:cs="Times New Roman"/>
                <w:color w:val="FF0000"/>
                <w:sz w:val="24"/>
                <w:szCs w:val="24"/>
                <w:lang w:eastAsia="zh-TW"/>
              </w:rPr>
              <w:t>教學實務成果</w:t>
            </w:r>
            <w:r w:rsidRPr="00B253A4">
              <w:rPr>
                <w:rFonts w:ascii="Times New Roman" w:eastAsia="標楷體" w:hAnsi="Times New Roman" w:cs="Times New Roman" w:hint="eastAsia"/>
                <w:color w:val="FF0000"/>
                <w:sz w:val="24"/>
                <w:szCs w:val="24"/>
                <w:lang w:eastAsia="zh-TW"/>
              </w:rPr>
              <w:t>之</w:t>
            </w:r>
            <w:r w:rsidR="002B4304" w:rsidRPr="00B253A4">
              <w:rPr>
                <w:rFonts w:ascii="Times New Roman" w:eastAsia="標楷體" w:hAnsi="Times New Roman" w:cs="Times New Roman"/>
                <w:color w:val="FF0000"/>
                <w:sz w:val="24"/>
                <w:szCs w:val="24"/>
                <w:lang w:eastAsia="zh-TW"/>
              </w:rPr>
              <w:t>技術報告申請升等，本系</w:t>
            </w:r>
            <w:r w:rsidR="00E53E46">
              <w:rPr>
                <w:rFonts w:ascii="Times New Roman" w:eastAsia="標楷體" w:hAnsi="Times New Roman" w:cs="Times New Roman" w:hint="eastAsia"/>
                <w:color w:val="FF0000"/>
                <w:sz w:val="24"/>
                <w:szCs w:val="24"/>
                <w:lang w:eastAsia="zh-TW"/>
              </w:rPr>
              <w:t>將</w:t>
            </w:r>
            <w:r w:rsidR="00565CAB" w:rsidRPr="00BF6815">
              <w:rPr>
                <w:rFonts w:ascii="標楷體" w:eastAsia="標楷體" w:hAnsi="標楷體"/>
                <w:color w:val="FF0000"/>
                <w:lang w:eastAsia="zh-TW"/>
              </w:rPr>
              <w:t>送本系教評</w:t>
            </w:r>
            <w:r w:rsidR="00E714AD" w:rsidRPr="00BF6815">
              <w:rPr>
                <w:rFonts w:ascii="標楷體" w:eastAsia="標楷體" w:hAnsi="標楷體" w:hint="eastAsia"/>
                <w:color w:val="FF0000"/>
                <w:lang w:eastAsia="zh-TW"/>
              </w:rPr>
              <w:t>會</w:t>
            </w:r>
            <w:r w:rsidR="000C018A" w:rsidRPr="00BF6815">
              <w:rPr>
                <w:rFonts w:ascii="標楷體" w:eastAsia="標楷體" w:hAnsi="標楷體" w:hint="eastAsia"/>
                <w:color w:val="FF0000"/>
                <w:highlight w:val="yellow"/>
                <w:lang w:eastAsia="zh-TW"/>
              </w:rPr>
              <w:t>先</w:t>
            </w:r>
            <w:r w:rsidR="00565CAB" w:rsidRPr="00BF6815">
              <w:rPr>
                <w:rFonts w:ascii="標楷體" w:eastAsia="標楷體" w:hAnsi="標楷體"/>
                <w:color w:val="FF0000"/>
                <w:lang w:eastAsia="zh-TW"/>
              </w:rPr>
              <w:t>行審查，須至少委員</w:t>
            </w:r>
            <w:r w:rsidR="00565CAB" w:rsidRPr="00BF6815">
              <w:rPr>
                <w:rFonts w:ascii="標楷體" w:eastAsia="標楷體" w:hAnsi="標楷體" w:hint="eastAsia"/>
                <w:color w:val="FF0000"/>
                <w:lang w:eastAsia="zh-TW"/>
              </w:rPr>
              <w:t>三</w:t>
            </w:r>
            <w:r w:rsidR="00565CAB" w:rsidRPr="00BF6815">
              <w:rPr>
                <w:rFonts w:ascii="標楷體" w:eastAsia="標楷體" w:hAnsi="標楷體"/>
                <w:color w:val="FF0000"/>
                <w:lang w:eastAsia="zh-TW"/>
              </w:rPr>
              <w:t>分之</w:t>
            </w:r>
            <w:r w:rsidR="00565CAB" w:rsidRPr="00BF6815">
              <w:rPr>
                <w:rFonts w:ascii="標楷體" w:eastAsia="標楷體" w:hAnsi="標楷體" w:hint="eastAsia"/>
                <w:color w:val="FF0000"/>
                <w:lang w:eastAsia="zh-TW"/>
              </w:rPr>
              <w:t>二</w:t>
            </w:r>
            <w:r w:rsidR="00565CAB" w:rsidRPr="00BF6815">
              <w:rPr>
                <w:rFonts w:ascii="標楷體" w:eastAsia="標楷體" w:hAnsi="標楷體"/>
                <w:color w:val="FF0000"/>
                <w:lang w:eastAsia="zh-TW"/>
              </w:rPr>
              <w:t>審查</w:t>
            </w:r>
            <w:r w:rsidR="000C018A" w:rsidRPr="00BF6815">
              <w:rPr>
                <w:rFonts w:ascii="標楷體" w:eastAsia="標楷體" w:hAnsi="標楷體" w:hint="eastAsia"/>
                <w:color w:val="FF0000"/>
                <w:highlight w:val="yellow"/>
                <w:lang w:eastAsia="zh-TW"/>
              </w:rPr>
              <w:t>通過</w:t>
            </w:r>
            <w:r w:rsidR="002B4304" w:rsidRPr="00BF6815">
              <w:rPr>
                <w:rFonts w:ascii="標楷體" w:eastAsia="標楷體" w:hAnsi="標楷體" w:cs="Times New Roman" w:hint="eastAsia"/>
                <w:color w:val="FF0000"/>
                <w:sz w:val="24"/>
                <w:szCs w:val="24"/>
                <w:lang w:eastAsia="zh-TW"/>
              </w:rPr>
              <w:t>，系</w:t>
            </w:r>
            <w:r w:rsidR="002B4304" w:rsidRPr="0026114D">
              <w:rPr>
                <w:rFonts w:ascii="標楷體" w:eastAsia="標楷體" w:hAnsi="標楷體" w:cs="Times New Roman" w:hint="eastAsia"/>
                <w:color w:val="FF0000"/>
                <w:sz w:val="24"/>
                <w:szCs w:val="24"/>
                <w:lang w:eastAsia="zh-TW"/>
              </w:rPr>
              <w:t>教評會始進行初審</w:t>
            </w:r>
            <w:r w:rsidR="002B4304" w:rsidRPr="0026114D">
              <w:rPr>
                <w:rFonts w:ascii="標楷體" w:eastAsia="標楷體" w:hAnsi="標楷體" w:cs="Times New Roman"/>
                <w:color w:val="FF0000"/>
                <w:sz w:val="24"/>
                <w:szCs w:val="24"/>
                <w:lang w:eastAsia="zh-TW"/>
              </w:rPr>
              <w:t>。</w:t>
            </w:r>
            <w:r w:rsidR="00381FCF" w:rsidRPr="00381FCF">
              <w:rPr>
                <w:rFonts w:eastAsia="標楷體" w:hint="eastAsia"/>
                <w:color w:val="FF0000"/>
                <w:sz w:val="24"/>
                <w:szCs w:val="24"/>
                <w:lang w:eastAsia="zh-TW"/>
              </w:rPr>
              <w:t>技術報告</w:t>
            </w:r>
            <w:r w:rsidR="002B4304" w:rsidRPr="0026114D">
              <w:rPr>
                <w:rFonts w:ascii="標楷體" w:eastAsia="標楷體" w:hAnsi="標楷體" w:cs="Times New Roman"/>
                <w:color w:val="FF0000"/>
                <w:spacing w:val="2"/>
                <w:sz w:val="24"/>
                <w:szCs w:val="24"/>
                <w:lang w:eastAsia="zh-TW"/>
              </w:rPr>
              <w:t>成績</w:t>
            </w:r>
            <w:r w:rsidR="002B4304" w:rsidRPr="0026114D">
              <w:rPr>
                <w:rFonts w:ascii="標楷體" w:eastAsia="標楷體" w:hAnsi="標楷體" w:cs="Times New Roman"/>
                <w:color w:val="FF0000"/>
                <w:sz w:val="24"/>
                <w:szCs w:val="24"/>
                <w:lang w:eastAsia="zh-TW"/>
              </w:rPr>
              <w:t>計算係以</w:t>
            </w:r>
            <w:r w:rsidR="00565CAB" w:rsidRPr="00BF6815">
              <w:rPr>
                <w:rFonts w:ascii="標楷體" w:eastAsia="標楷體" w:hAnsi="標楷體"/>
                <w:color w:val="FF0000"/>
                <w:lang w:eastAsia="zh-TW"/>
              </w:rPr>
              <w:t>系教評</w:t>
            </w:r>
            <w:r w:rsidR="00B5713A" w:rsidRPr="00BF6815">
              <w:rPr>
                <w:rFonts w:ascii="標楷體" w:eastAsia="標楷體" w:hAnsi="標楷體" w:hint="eastAsia"/>
                <w:color w:val="FF0000"/>
                <w:lang w:eastAsia="zh-TW"/>
              </w:rPr>
              <w:t>會</w:t>
            </w:r>
            <w:r w:rsidR="00565CAB" w:rsidRPr="00BF6815">
              <w:rPr>
                <w:rFonts w:ascii="標楷體" w:eastAsia="標楷體" w:hAnsi="標楷體"/>
                <w:color w:val="FF0000"/>
                <w:lang w:eastAsia="zh-TW"/>
              </w:rPr>
              <w:t>出席委員</w:t>
            </w:r>
            <w:r w:rsidR="002B4304" w:rsidRPr="0026114D">
              <w:rPr>
                <w:rFonts w:ascii="標楷體" w:eastAsia="標楷體" w:hAnsi="標楷體" w:cs="Times New Roman"/>
                <w:color w:val="FF0000"/>
                <w:sz w:val="24"/>
                <w:szCs w:val="24"/>
                <w:lang w:eastAsia="zh-TW"/>
              </w:rPr>
              <w:t>成績平均之，</w:t>
            </w:r>
            <w:proofErr w:type="gramStart"/>
            <w:r w:rsidR="002B4304" w:rsidRPr="0026114D">
              <w:rPr>
                <w:rFonts w:ascii="標楷體" w:eastAsia="標楷體" w:hAnsi="標楷體" w:cs="Times New Roman"/>
                <w:color w:val="FF0000"/>
                <w:sz w:val="24"/>
                <w:szCs w:val="24"/>
                <w:lang w:eastAsia="zh-TW"/>
              </w:rPr>
              <w:t>佔</w:t>
            </w:r>
            <w:proofErr w:type="gramEnd"/>
            <w:r w:rsidR="002B4304" w:rsidRPr="00B253A4">
              <w:rPr>
                <w:rFonts w:ascii="Times New Roman" w:eastAsia="標楷體" w:hAnsi="Times New Roman" w:cs="Times New Roman" w:hint="eastAsia"/>
                <w:color w:val="FF0000"/>
                <w:sz w:val="24"/>
                <w:szCs w:val="24"/>
                <w:lang w:eastAsia="zh-TW"/>
              </w:rPr>
              <w:t>教學項目</w:t>
            </w:r>
            <w:r w:rsidR="002B4304" w:rsidRPr="00B253A4">
              <w:rPr>
                <w:rFonts w:ascii="Times New Roman" w:eastAsia="標楷體" w:hAnsi="Times New Roman" w:cs="Times New Roman"/>
                <w:color w:val="FF0000"/>
                <w:sz w:val="24"/>
                <w:szCs w:val="24"/>
                <w:lang w:eastAsia="zh-TW"/>
              </w:rPr>
              <w:t>成績之</w:t>
            </w:r>
            <w:r w:rsidR="002B4304" w:rsidRPr="00B253A4">
              <w:rPr>
                <w:rFonts w:ascii="Times New Roman" w:eastAsia="標楷體" w:hAnsi="Times New Roman" w:cs="Times New Roman"/>
                <w:color w:val="FF0000"/>
                <w:sz w:val="24"/>
                <w:szCs w:val="24"/>
                <w:lang w:eastAsia="zh-TW"/>
              </w:rPr>
              <w:t>70%</w:t>
            </w:r>
            <w:r w:rsidR="002B4304" w:rsidRPr="00B253A4">
              <w:rPr>
                <w:rFonts w:ascii="Times New Roman" w:eastAsia="標楷體" w:hAnsi="Times New Roman" w:cs="Times New Roman"/>
                <w:color w:val="FF0000"/>
                <w:sz w:val="24"/>
                <w:szCs w:val="24"/>
                <w:lang w:eastAsia="zh-TW"/>
              </w:rPr>
              <w:t>。</w:t>
            </w:r>
          </w:p>
          <w:p w:rsidR="002B4304" w:rsidRPr="00EA72A9" w:rsidRDefault="002B4304" w:rsidP="002B4304">
            <w:pPr>
              <w:pStyle w:val="a4"/>
              <w:numPr>
                <w:ilvl w:val="0"/>
                <w:numId w:val="14"/>
              </w:numPr>
              <w:tabs>
                <w:tab w:val="left" w:pos="1037"/>
              </w:tabs>
              <w:snapToGrid w:val="0"/>
              <w:ind w:left="1178" w:hanging="850"/>
              <w:jc w:val="both"/>
              <w:rPr>
                <w:rFonts w:ascii="Times New Roman" w:eastAsia="標楷體" w:hAnsi="Times New Roman" w:cs="Times New Roman"/>
                <w:color w:val="FF0000"/>
                <w:sz w:val="24"/>
                <w:szCs w:val="24"/>
                <w:lang w:eastAsia="zh-TW"/>
              </w:rPr>
            </w:pPr>
            <w:r w:rsidRPr="000755B1">
              <w:rPr>
                <w:rFonts w:eastAsia="標楷體"/>
                <w:color w:val="FF0000"/>
                <w:sz w:val="24"/>
                <w:szCs w:val="24"/>
                <w:lang w:eastAsia="zh-TW"/>
              </w:rPr>
              <w:t>研究</w:t>
            </w:r>
            <w:r w:rsidRPr="000755B1">
              <w:rPr>
                <w:rFonts w:eastAsia="標楷體" w:hint="eastAsia"/>
                <w:color w:val="FF0000"/>
                <w:sz w:val="24"/>
                <w:szCs w:val="24"/>
                <w:lang w:eastAsia="zh-TW"/>
              </w:rPr>
              <w:t>項</w:t>
            </w:r>
            <w:r w:rsidRPr="00655789">
              <w:rPr>
                <w:rFonts w:eastAsia="標楷體" w:hint="eastAsia"/>
                <w:color w:val="FF0000"/>
                <w:sz w:val="24"/>
                <w:szCs w:val="24"/>
                <w:lang w:eastAsia="zh-TW"/>
              </w:rPr>
              <w:t>目</w:t>
            </w:r>
            <w:r w:rsidRPr="00655789">
              <w:rPr>
                <w:rFonts w:eastAsia="標楷體"/>
                <w:color w:val="FF0000"/>
                <w:sz w:val="24"/>
                <w:szCs w:val="24"/>
                <w:lang w:eastAsia="zh-TW"/>
              </w:rPr>
              <w:t>成績</w:t>
            </w:r>
            <w:r w:rsidRPr="000755B1">
              <w:rPr>
                <w:rFonts w:eastAsia="標楷體"/>
                <w:color w:val="FF0000"/>
                <w:sz w:val="24"/>
                <w:szCs w:val="24"/>
                <w:lang w:eastAsia="zh-TW"/>
              </w:rPr>
              <w:t>、教學</w:t>
            </w:r>
            <w:r w:rsidRPr="000755B1">
              <w:rPr>
                <w:rFonts w:eastAsia="標楷體" w:hint="eastAsia"/>
                <w:color w:val="FF0000"/>
                <w:sz w:val="24"/>
                <w:szCs w:val="24"/>
                <w:lang w:eastAsia="zh-TW"/>
              </w:rPr>
              <w:t>項</w:t>
            </w:r>
            <w:r w:rsidRPr="00655789">
              <w:rPr>
                <w:rFonts w:eastAsia="標楷體" w:hint="eastAsia"/>
                <w:color w:val="FF0000"/>
                <w:sz w:val="24"/>
                <w:szCs w:val="24"/>
                <w:lang w:eastAsia="zh-TW"/>
              </w:rPr>
              <w:t>目</w:t>
            </w:r>
            <w:r w:rsidRPr="00655789">
              <w:rPr>
                <w:rFonts w:eastAsia="標楷體"/>
                <w:color w:val="FF0000"/>
                <w:sz w:val="24"/>
                <w:szCs w:val="24"/>
                <w:lang w:eastAsia="zh-TW"/>
              </w:rPr>
              <w:t>成績</w:t>
            </w:r>
            <w:r w:rsidRPr="000755B1">
              <w:rPr>
                <w:rFonts w:eastAsia="標楷體"/>
                <w:color w:val="FF0000"/>
                <w:sz w:val="24"/>
                <w:szCs w:val="24"/>
                <w:lang w:eastAsia="zh-TW"/>
              </w:rPr>
              <w:t>及</w:t>
            </w:r>
            <w:r>
              <w:rPr>
                <w:rFonts w:eastAsia="標楷體" w:hint="eastAsia"/>
                <w:color w:val="FF0000"/>
                <w:sz w:val="24"/>
                <w:szCs w:val="24"/>
                <w:lang w:eastAsia="zh-TW"/>
              </w:rPr>
              <w:t>服務</w:t>
            </w:r>
            <w:r w:rsidRPr="000755B1">
              <w:rPr>
                <w:rFonts w:eastAsia="標楷體" w:hint="eastAsia"/>
                <w:color w:val="FF0000"/>
                <w:sz w:val="24"/>
                <w:szCs w:val="24"/>
                <w:lang w:eastAsia="zh-TW"/>
              </w:rPr>
              <w:t>項</w:t>
            </w:r>
            <w:r w:rsidRPr="00655789">
              <w:rPr>
                <w:rFonts w:eastAsia="標楷體" w:hint="eastAsia"/>
                <w:color w:val="FF0000"/>
                <w:sz w:val="24"/>
                <w:szCs w:val="24"/>
                <w:lang w:eastAsia="zh-TW"/>
              </w:rPr>
              <w:t>目</w:t>
            </w:r>
            <w:r w:rsidRPr="00655789">
              <w:rPr>
                <w:rFonts w:eastAsia="標楷體"/>
                <w:color w:val="FF0000"/>
                <w:sz w:val="24"/>
                <w:szCs w:val="24"/>
                <w:lang w:eastAsia="zh-TW"/>
              </w:rPr>
              <w:t>成績</w:t>
            </w:r>
            <w:r w:rsidRPr="00EA72A9">
              <w:rPr>
                <w:rFonts w:ascii="Times New Roman" w:eastAsia="標楷體" w:hAnsi="Times New Roman" w:cs="Times New Roman"/>
                <w:color w:val="FF0000"/>
                <w:sz w:val="24"/>
                <w:szCs w:val="24"/>
                <w:lang w:eastAsia="zh-TW"/>
              </w:rPr>
              <w:t>之評審內容與標準如附表二</w:t>
            </w:r>
            <w:r w:rsidR="00D0632E" w:rsidRPr="00EA72A9">
              <w:rPr>
                <w:rFonts w:ascii="Times New Roman" w:eastAsia="標楷體" w:hAnsi="Times New Roman" w:cs="Times New Roman" w:hint="eastAsia"/>
                <w:color w:val="FF0000"/>
                <w:sz w:val="24"/>
                <w:szCs w:val="24"/>
                <w:lang w:eastAsia="zh-TW"/>
              </w:rPr>
              <w:t>、</w:t>
            </w:r>
            <w:r w:rsidR="00D0632E" w:rsidRPr="00EA72A9">
              <w:rPr>
                <w:rFonts w:ascii="Times New Roman" w:eastAsia="標楷體" w:hAnsi="Times New Roman" w:cs="Times New Roman"/>
                <w:color w:val="FF0000"/>
                <w:sz w:val="24"/>
                <w:szCs w:val="24"/>
                <w:lang w:eastAsia="zh-TW"/>
              </w:rPr>
              <w:t>附表</w:t>
            </w:r>
            <w:r w:rsidR="00D0632E" w:rsidRPr="00EA72A9">
              <w:rPr>
                <w:rFonts w:ascii="Times New Roman" w:eastAsia="標楷體" w:hAnsi="Times New Roman" w:cs="Times New Roman" w:hint="eastAsia"/>
                <w:color w:val="FF0000"/>
                <w:sz w:val="24"/>
                <w:szCs w:val="24"/>
                <w:lang w:eastAsia="zh-TW"/>
              </w:rPr>
              <w:t>三及</w:t>
            </w:r>
            <w:r w:rsidR="00D0632E" w:rsidRPr="00EA72A9">
              <w:rPr>
                <w:rFonts w:ascii="Times New Roman" w:eastAsia="標楷體" w:hAnsi="Times New Roman" w:cs="Times New Roman"/>
                <w:color w:val="FF0000"/>
                <w:sz w:val="24"/>
                <w:szCs w:val="24"/>
                <w:lang w:eastAsia="zh-TW"/>
              </w:rPr>
              <w:t>附表</w:t>
            </w:r>
            <w:r w:rsidR="00D0632E" w:rsidRPr="00EA72A9">
              <w:rPr>
                <w:rFonts w:ascii="Times New Roman" w:eastAsia="標楷體" w:hAnsi="Times New Roman" w:cs="Times New Roman" w:hint="eastAsia"/>
                <w:color w:val="FF0000"/>
                <w:sz w:val="24"/>
                <w:szCs w:val="24"/>
                <w:lang w:eastAsia="zh-TW"/>
              </w:rPr>
              <w:t>四</w:t>
            </w:r>
            <w:r w:rsidRPr="00EA72A9">
              <w:rPr>
                <w:rFonts w:ascii="Times New Roman" w:eastAsia="標楷體" w:hAnsi="Times New Roman" w:cs="Times New Roman"/>
                <w:color w:val="FF0000"/>
                <w:sz w:val="24"/>
                <w:szCs w:val="24"/>
                <w:lang w:eastAsia="zh-TW"/>
              </w:rPr>
              <w:t>，三項成績之評分按比例加總，升等助理教授</w:t>
            </w:r>
            <w:r w:rsidRPr="00EA72A9">
              <w:rPr>
                <w:rFonts w:ascii="Times New Roman" w:eastAsia="標楷體" w:hAnsi="Times New Roman" w:cs="Times New Roman" w:hint="eastAsia"/>
                <w:color w:val="FF0000"/>
                <w:sz w:val="24"/>
                <w:szCs w:val="24"/>
                <w:lang w:eastAsia="zh-TW"/>
              </w:rPr>
              <w:t>或</w:t>
            </w:r>
            <w:r w:rsidRPr="00EA72A9">
              <w:rPr>
                <w:rFonts w:ascii="Times New Roman" w:eastAsia="標楷體" w:hAnsi="Times New Roman" w:cs="Times New Roman"/>
                <w:color w:val="FF0000"/>
                <w:sz w:val="24"/>
                <w:szCs w:val="24"/>
                <w:lang w:eastAsia="zh-TW"/>
              </w:rPr>
              <w:t>副教授者需達</w:t>
            </w:r>
            <w:r w:rsidRPr="00EA72A9">
              <w:rPr>
                <w:rFonts w:ascii="Times New Roman" w:eastAsia="標楷體" w:hAnsi="Times New Roman" w:cs="Times New Roman"/>
                <w:color w:val="FF0000"/>
                <w:sz w:val="24"/>
                <w:szCs w:val="24"/>
                <w:lang w:eastAsia="zh-TW"/>
              </w:rPr>
              <w:t>70</w:t>
            </w:r>
            <w:r w:rsidR="00040869" w:rsidRPr="00EA72A9">
              <w:rPr>
                <w:rFonts w:ascii="Times New Roman" w:eastAsia="標楷體" w:hAnsi="Times New Roman" w:cs="Times New Roman"/>
                <w:color w:val="FF0000"/>
                <w:sz w:val="24"/>
                <w:szCs w:val="24"/>
                <w:lang w:eastAsia="zh-TW"/>
              </w:rPr>
              <w:t>分</w:t>
            </w:r>
            <w:r w:rsidRPr="00EA72A9">
              <w:rPr>
                <w:rFonts w:ascii="Times New Roman" w:eastAsia="標楷體" w:hAnsi="Times New Roman" w:cs="Times New Roman"/>
                <w:color w:val="FF0000"/>
                <w:sz w:val="24"/>
                <w:szCs w:val="24"/>
                <w:lang w:eastAsia="zh-TW"/>
              </w:rPr>
              <w:t>、升等教授者需達</w:t>
            </w:r>
            <w:r w:rsidRPr="00EA72A9">
              <w:rPr>
                <w:rFonts w:ascii="Times New Roman" w:eastAsia="標楷體" w:hAnsi="Times New Roman" w:cs="Times New Roman"/>
                <w:color w:val="FF0000"/>
                <w:sz w:val="24"/>
                <w:szCs w:val="24"/>
                <w:lang w:eastAsia="zh-TW"/>
              </w:rPr>
              <w:t>75</w:t>
            </w:r>
            <w:r w:rsidR="00040869" w:rsidRPr="00EA72A9">
              <w:rPr>
                <w:rFonts w:ascii="Times New Roman" w:eastAsia="標楷體" w:hAnsi="Times New Roman" w:cs="Times New Roman"/>
                <w:color w:val="FF0000"/>
                <w:sz w:val="24"/>
                <w:szCs w:val="24"/>
                <w:lang w:eastAsia="zh-TW"/>
              </w:rPr>
              <w:t>分</w:t>
            </w:r>
            <w:r w:rsidRPr="00EA72A9">
              <w:rPr>
                <w:rFonts w:ascii="Times New Roman" w:eastAsia="標楷體" w:hAnsi="Times New Roman" w:cs="Times New Roman"/>
                <w:color w:val="FF0000"/>
                <w:sz w:val="24"/>
                <w:szCs w:val="24"/>
                <w:lang w:eastAsia="zh-TW"/>
              </w:rPr>
              <w:t>。</w:t>
            </w:r>
          </w:p>
          <w:p w:rsidR="002B4304" w:rsidRPr="00EA72A9" w:rsidRDefault="002B4304" w:rsidP="002B4304">
            <w:pPr>
              <w:pStyle w:val="a4"/>
              <w:numPr>
                <w:ilvl w:val="0"/>
                <w:numId w:val="14"/>
              </w:numPr>
              <w:tabs>
                <w:tab w:val="left" w:pos="1037"/>
              </w:tabs>
              <w:snapToGrid w:val="0"/>
              <w:ind w:left="1178" w:hanging="850"/>
              <w:jc w:val="both"/>
              <w:rPr>
                <w:rFonts w:ascii="Times New Roman" w:eastAsia="標楷體" w:hAnsi="Times New Roman" w:cs="Times New Roman"/>
                <w:color w:val="FF0000"/>
                <w:sz w:val="24"/>
                <w:szCs w:val="24"/>
                <w:lang w:eastAsia="zh-TW"/>
              </w:rPr>
            </w:pPr>
            <w:r w:rsidRPr="00EA72A9">
              <w:rPr>
                <w:rFonts w:eastAsia="標楷體"/>
                <w:color w:val="FF0000"/>
                <w:sz w:val="24"/>
                <w:szCs w:val="24"/>
                <w:lang w:eastAsia="zh-TW"/>
              </w:rPr>
              <w:t>研究</w:t>
            </w:r>
            <w:r w:rsidRPr="00EA72A9">
              <w:rPr>
                <w:rFonts w:eastAsia="標楷體" w:hint="eastAsia"/>
                <w:color w:val="FF0000"/>
                <w:sz w:val="24"/>
                <w:szCs w:val="24"/>
                <w:lang w:eastAsia="zh-TW"/>
              </w:rPr>
              <w:t>項目</w:t>
            </w:r>
            <w:r w:rsidRPr="00EA72A9">
              <w:rPr>
                <w:rFonts w:eastAsia="標楷體"/>
                <w:color w:val="FF0000"/>
                <w:sz w:val="24"/>
                <w:szCs w:val="24"/>
                <w:lang w:eastAsia="zh-TW"/>
              </w:rPr>
              <w:t>、教學</w:t>
            </w:r>
            <w:r w:rsidRPr="00EA72A9">
              <w:rPr>
                <w:rFonts w:eastAsia="標楷體" w:hint="eastAsia"/>
                <w:color w:val="FF0000"/>
                <w:sz w:val="24"/>
                <w:szCs w:val="24"/>
                <w:lang w:eastAsia="zh-TW"/>
              </w:rPr>
              <w:t>項目</w:t>
            </w:r>
            <w:r w:rsidRPr="00EA72A9">
              <w:rPr>
                <w:rFonts w:eastAsia="標楷體"/>
                <w:color w:val="FF0000"/>
                <w:sz w:val="24"/>
                <w:szCs w:val="24"/>
                <w:lang w:eastAsia="zh-TW"/>
              </w:rPr>
              <w:t>及</w:t>
            </w:r>
            <w:r w:rsidRPr="00EA72A9">
              <w:rPr>
                <w:rFonts w:eastAsia="標楷體" w:hint="eastAsia"/>
                <w:color w:val="FF0000"/>
                <w:sz w:val="24"/>
                <w:szCs w:val="24"/>
                <w:lang w:eastAsia="zh-TW"/>
              </w:rPr>
              <w:t>服務項目等</w:t>
            </w:r>
            <w:r w:rsidRPr="00EA72A9">
              <w:rPr>
                <w:rFonts w:ascii="Times New Roman" w:eastAsia="標楷體" w:hAnsi="Times New Roman" w:cs="Times New Roman"/>
                <w:color w:val="FF0000"/>
                <w:sz w:val="24"/>
                <w:szCs w:val="24"/>
                <w:lang w:eastAsia="zh-TW"/>
              </w:rPr>
              <w:t>各項</w:t>
            </w:r>
            <w:proofErr w:type="gramStart"/>
            <w:r w:rsidRPr="00EA72A9">
              <w:rPr>
                <w:rFonts w:ascii="Times New Roman" w:eastAsia="標楷體" w:hAnsi="Times New Roman" w:cs="Times New Roman"/>
                <w:color w:val="FF0000"/>
                <w:sz w:val="24"/>
                <w:szCs w:val="24"/>
                <w:lang w:eastAsia="zh-TW"/>
              </w:rPr>
              <w:t>成績均獲應</w:t>
            </w:r>
            <w:proofErr w:type="gramEnd"/>
            <w:r w:rsidRPr="00EA72A9">
              <w:rPr>
                <w:rFonts w:ascii="Times New Roman" w:eastAsia="標楷體" w:hAnsi="Times New Roman" w:cs="Times New Roman"/>
                <w:color w:val="FF0000"/>
                <w:sz w:val="24"/>
                <w:szCs w:val="24"/>
                <w:lang w:eastAsia="zh-TW"/>
              </w:rPr>
              <w:t>出席評審委員三分之二以上評定在</w:t>
            </w:r>
            <w:r w:rsidRPr="00EA72A9">
              <w:rPr>
                <w:rFonts w:ascii="Times New Roman" w:eastAsia="標楷體" w:hAnsi="Times New Roman" w:cs="Times New Roman"/>
                <w:color w:val="FF0000"/>
                <w:sz w:val="24"/>
                <w:szCs w:val="24"/>
                <w:lang w:eastAsia="zh-TW"/>
              </w:rPr>
              <w:t>70</w:t>
            </w:r>
            <w:r w:rsidRPr="00EA72A9">
              <w:rPr>
                <w:rFonts w:ascii="Times New Roman" w:eastAsia="標楷體" w:hAnsi="Times New Roman" w:cs="Times New Roman"/>
                <w:color w:val="FF0000"/>
                <w:sz w:val="24"/>
                <w:szCs w:val="24"/>
                <w:lang w:eastAsia="zh-TW"/>
              </w:rPr>
              <w:t>分以上。</w:t>
            </w:r>
          </w:p>
          <w:p w:rsidR="002B4304" w:rsidRPr="00C96DF9" w:rsidRDefault="002B4304" w:rsidP="00C96DF9">
            <w:pPr>
              <w:pStyle w:val="a4"/>
              <w:snapToGrid w:val="0"/>
              <w:ind w:left="480"/>
              <w:jc w:val="both"/>
              <w:rPr>
                <w:rFonts w:ascii="Times New Roman" w:eastAsia="標楷體" w:hAnsi="Times New Roman" w:cs="Times New Roman"/>
                <w:sz w:val="24"/>
                <w:szCs w:val="24"/>
                <w:lang w:eastAsia="zh-TW"/>
              </w:rPr>
            </w:pPr>
            <w:r w:rsidRPr="00EA72A9">
              <w:rPr>
                <w:rFonts w:ascii="Times New Roman" w:eastAsia="標楷體" w:hAnsi="Times New Roman" w:cs="Times New Roman"/>
                <w:sz w:val="24"/>
                <w:szCs w:val="24"/>
                <w:lang w:eastAsia="zh-TW"/>
              </w:rPr>
              <w:t>經本系教評會初審通過之升等申請案，應</w:t>
            </w:r>
            <w:proofErr w:type="gramStart"/>
            <w:r w:rsidRPr="00EA72A9">
              <w:rPr>
                <w:rFonts w:ascii="Times New Roman" w:eastAsia="標楷體" w:hAnsi="Times New Roman" w:cs="Times New Roman"/>
                <w:sz w:val="24"/>
                <w:szCs w:val="24"/>
                <w:lang w:eastAsia="zh-TW"/>
              </w:rPr>
              <w:t>連同系</w:t>
            </w:r>
            <w:proofErr w:type="gramEnd"/>
            <w:r w:rsidRPr="00EA72A9">
              <w:rPr>
                <w:rFonts w:ascii="Times New Roman" w:eastAsia="標楷體" w:hAnsi="Times New Roman" w:cs="Times New Roman"/>
                <w:sz w:val="24"/>
                <w:szCs w:val="24"/>
                <w:lang w:eastAsia="zh-TW"/>
              </w:rPr>
              <w:t>教評會議紀錄及申請人提送之資料，送院教評會</w:t>
            </w:r>
            <w:proofErr w:type="gramStart"/>
            <w:r w:rsidRPr="00EA72A9">
              <w:rPr>
                <w:rFonts w:ascii="Times New Roman" w:eastAsia="標楷體" w:hAnsi="Times New Roman" w:cs="Times New Roman"/>
                <w:sz w:val="24"/>
                <w:szCs w:val="24"/>
                <w:lang w:eastAsia="zh-TW"/>
              </w:rPr>
              <w:t>複</w:t>
            </w:r>
            <w:proofErr w:type="gramEnd"/>
            <w:r w:rsidRPr="00EA72A9">
              <w:rPr>
                <w:rFonts w:ascii="Times New Roman" w:eastAsia="標楷體" w:hAnsi="Times New Roman" w:cs="Times New Roman"/>
                <w:sz w:val="24"/>
                <w:szCs w:val="24"/>
                <w:lang w:eastAsia="zh-TW"/>
              </w:rPr>
              <w:t>審。</w:t>
            </w:r>
          </w:p>
        </w:tc>
        <w:tc>
          <w:tcPr>
            <w:tcW w:w="1998" w:type="pct"/>
          </w:tcPr>
          <w:p w:rsidR="00F37D40" w:rsidRPr="00F37D40" w:rsidRDefault="002B4304" w:rsidP="00F37D40">
            <w:pPr>
              <w:snapToGrid w:val="0"/>
              <w:jc w:val="both"/>
              <w:rPr>
                <w:rFonts w:eastAsia="標楷體"/>
                <w:sz w:val="24"/>
                <w:szCs w:val="24"/>
                <w:lang w:eastAsia="zh-TW"/>
              </w:rPr>
            </w:pPr>
            <w:r>
              <w:rPr>
                <w:rFonts w:eastAsia="標楷體" w:hint="eastAsia"/>
                <w:sz w:val="24"/>
                <w:szCs w:val="24"/>
                <w:lang w:eastAsia="zh-TW"/>
              </w:rPr>
              <w:t>五、</w:t>
            </w:r>
            <w:r w:rsidR="00F37D40" w:rsidRPr="00F37D40">
              <w:rPr>
                <w:rFonts w:eastAsia="標楷體" w:hint="eastAsia"/>
                <w:sz w:val="24"/>
                <w:szCs w:val="24"/>
                <w:lang w:eastAsia="zh-TW"/>
              </w:rPr>
              <w:t>各項成績之評定：</w:t>
            </w:r>
          </w:p>
          <w:p w:rsidR="00F37D40" w:rsidRPr="00F37D40" w:rsidRDefault="00F37D40" w:rsidP="00F37D40">
            <w:pPr>
              <w:snapToGrid w:val="0"/>
              <w:jc w:val="both"/>
              <w:rPr>
                <w:rFonts w:eastAsia="標楷體"/>
                <w:sz w:val="24"/>
                <w:szCs w:val="24"/>
                <w:lang w:eastAsia="zh-TW"/>
              </w:rPr>
            </w:pPr>
            <w:r w:rsidRPr="00F37D40">
              <w:rPr>
                <w:rFonts w:eastAsia="標楷體" w:hint="eastAsia"/>
                <w:sz w:val="24"/>
                <w:szCs w:val="24"/>
                <w:lang w:eastAsia="zh-TW"/>
              </w:rPr>
              <w:t>學術研究、教學績效及服務成績評分配分各</w:t>
            </w:r>
            <w:r w:rsidRPr="00F37D40">
              <w:rPr>
                <w:rFonts w:eastAsia="標楷體" w:hint="eastAsia"/>
                <w:sz w:val="24"/>
                <w:szCs w:val="24"/>
                <w:lang w:eastAsia="zh-TW"/>
              </w:rPr>
              <w:t>100</w:t>
            </w:r>
            <w:r w:rsidRPr="00F37D40">
              <w:rPr>
                <w:rFonts w:eastAsia="標楷體" w:hint="eastAsia"/>
                <w:sz w:val="24"/>
                <w:szCs w:val="24"/>
                <w:lang w:eastAsia="zh-TW"/>
              </w:rPr>
              <w:t>分；符合下列條件者，得推薦至院教評會進行</w:t>
            </w:r>
            <w:proofErr w:type="gramStart"/>
            <w:r w:rsidRPr="00F37D40">
              <w:rPr>
                <w:rFonts w:eastAsia="標楷體" w:hint="eastAsia"/>
                <w:sz w:val="24"/>
                <w:szCs w:val="24"/>
                <w:lang w:eastAsia="zh-TW"/>
              </w:rPr>
              <w:t>複</w:t>
            </w:r>
            <w:proofErr w:type="gramEnd"/>
            <w:r w:rsidRPr="00F37D40">
              <w:rPr>
                <w:rFonts w:eastAsia="標楷體" w:hint="eastAsia"/>
                <w:sz w:val="24"/>
                <w:szCs w:val="24"/>
                <w:lang w:eastAsia="zh-TW"/>
              </w:rPr>
              <w:t>審：</w:t>
            </w:r>
          </w:p>
          <w:p w:rsidR="00F37D40" w:rsidRPr="00F37D40" w:rsidRDefault="00F37D40" w:rsidP="00BF6815">
            <w:pPr>
              <w:pStyle w:val="a4"/>
              <w:snapToGrid w:val="0"/>
              <w:ind w:left="600" w:hangingChars="250" w:hanging="600"/>
              <w:jc w:val="both"/>
              <w:rPr>
                <w:rFonts w:eastAsia="標楷體"/>
                <w:sz w:val="24"/>
                <w:szCs w:val="24"/>
                <w:lang w:eastAsia="zh-TW"/>
              </w:rPr>
            </w:pPr>
            <w:r>
              <w:rPr>
                <w:rFonts w:eastAsia="標楷體" w:hint="eastAsia"/>
                <w:sz w:val="24"/>
                <w:szCs w:val="24"/>
                <w:lang w:eastAsia="zh-TW"/>
              </w:rPr>
              <w:t>(</w:t>
            </w:r>
            <w:proofErr w:type="gramStart"/>
            <w:r>
              <w:rPr>
                <w:rFonts w:eastAsia="標楷體" w:hint="eastAsia"/>
                <w:sz w:val="24"/>
                <w:szCs w:val="24"/>
                <w:lang w:eastAsia="zh-TW"/>
              </w:rPr>
              <w:t>一</w:t>
            </w:r>
            <w:proofErr w:type="gramEnd"/>
            <w:r>
              <w:rPr>
                <w:rFonts w:eastAsia="標楷體" w:hint="eastAsia"/>
                <w:sz w:val="24"/>
                <w:szCs w:val="24"/>
                <w:lang w:eastAsia="zh-TW"/>
              </w:rPr>
              <w:t>)</w:t>
            </w:r>
            <w:r>
              <w:rPr>
                <w:rFonts w:eastAsia="標楷體" w:hint="eastAsia"/>
                <w:sz w:val="24"/>
                <w:szCs w:val="24"/>
                <w:lang w:eastAsia="zh-TW"/>
              </w:rPr>
              <w:t>、</w:t>
            </w:r>
            <w:r w:rsidRPr="00F37D40">
              <w:rPr>
                <w:rFonts w:eastAsia="標楷體" w:hint="eastAsia"/>
                <w:sz w:val="24"/>
                <w:szCs w:val="24"/>
                <w:lang w:eastAsia="zh-TW"/>
              </w:rPr>
              <w:t>著作成績</w:t>
            </w:r>
            <w:proofErr w:type="gramStart"/>
            <w:r w:rsidRPr="00F37D40">
              <w:rPr>
                <w:rFonts w:eastAsia="標楷體" w:hint="eastAsia"/>
                <w:sz w:val="24"/>
                <w:szCs w:val="24"/>
                <w:lang w:eastAsia="zh-TW"/>
              </w:rPr>
              <w:t>佔</w:t>
            </w:r>
            <w:proofErr w:type="gramEnd"/>
            <w:r w:rsidRPr="00F37D40">
              <w:rPr>
                <w:rFonts w:eastAsia="標楷體" w:hint="eastAsia"/>
                <w:sz w:val="24"/>
                <w:szCs w:val="24"/>
                <w:lang w:eastAsia="zh-TW"/>
              </w:rPr>
              <w:t>研究成績</w:t>
            </w:r>
            <w:r w:rsidRPr="00F37D40">
              <w:rPr>
                <w:rFonts w:eastAsia="標楷體" w:hint="eastAsia"/>
                <w:sz w:val="24"/>
                <w:szCs w:val="24"/>
                <w:lang w:eastAsia="zh-TW"/>
              </w:rPr>
              <w:t>70%</w:t>
            </w:r>
            <w:r w:rsidRPr="00F37D40">
              <w:rPr>
                <w:rFonts w:eastAsia="標楷體" w:hint="eastAsia"/>
                <w:sz w:val="24"/>
                <w:szCs w:val="24"/>
                <w:lang w:eastAsia="zh-TW"/>
              </w:rPr>
              <w:t>，考</w:t>
            </w:r>
            <w:r>
              <w:rPr>
                <w:rFonts w:eastAsia="標楷體" w:hint="eastAsia"/>
                <w:sz w:val="24"/>
                <w:szCs w:val="24"/>
                <w:lang w:eastAsia="zh-TW"/>
              </w:rPr>
              <w:t xml:space="preserve"> </w:t>
            </w:r>
            <w:r w:rsidRPr="00F37D40">
              <w:rPr>
                <w:rFonts w:eastAsia="標楷體" w:hint="eastAsia"/>
                <w:sz w:val="24"/>
                <w:szCs w:val="24"/>
                <w:lang w:eastAsia="zh-TW"/>
              </w:rPr>
              <w:t>核</w:t>
            </w:r>
            <w:proofErr w:type="gramStart"/>
            <w:r w:rsidRPr="00F37D40">
              <w:rPr>
                <w:rFonts w:eastAsia="標楷體" w:hint="eastAsia"/>
                <w:sz w:val="24"/>
                <w:szCs w:val="24"/>
                <w:lang w:eastAsia="zh-TW"/>
              </w:rPr>
              <w:t>評分表如附表一</w:t>
            </w:r>
            <w:proofErr w:type="gramEnd"/>
            <w:r w:rsidRPr="00F37D40">
              <w:rPr>
                <w:rFonts w:eastAsia="標楷體" w:hint="eastAsia"/>
                <w:sz w:val="24"/>
                <w:szCs w:val="24"/>
                <w:lang w:eastAsia="zh-TW"/>
              </w:rPr>
              <w:t>。</w:t>
            </w:r>
          </w:p>
          <w:p w:rsidR="00F37D40" w:rsidRPr="00F37D40" w:rsidRDefault="00F37D40" w:rsidP="00BF6815">
            <w:pPr>
              <w:snapToGrid w:val="0"/>
              <w:ind w:left="746" w:hangingChars="311" w:hanging="746"/>
              <w:jc w:val="both"/>
              <w:rPr>
                <w:rFonts w:eastAsia="標楷體"/>
                <w:sz w:val="24"/>
                <w:szCs w:val="24"/>
                <w:lang w:eastAsia="zh-TW"/>
              </w:rPr>
            </w:pPr>
            <w:r>
              <w:rPr>
                <w:rFonts w:eastAsia="標楷體" w:hint="eastAsia"/>
                <w:sz w:val="24"/>
                <w:szCs w:val="24"/>
                <w:lang w:eastAsia="zh-TW"/>
              </w:rPr>
              <w:t>(</w:t>
            </w:r>
            <w:r>
              <w:rPr>
                <w:rFonts w:eastAsia="標楷體" w:hint="eastAsia"/>
                <w:sz w:val="24"/>
                <w:szCs w:val="24"/>
                <w:lang w:eastAsia="zh-TW"/>
              </w:rPr>
              <w:t>二</w:t>
            </w:r>
            <w:r>
              <w:rPr>
                <w:rFonts w:eastAsia="標楷體" w:hint="eastAsia"/>
                <w:sz w:val="24"/>
                <w:szCs w:val="24"/>
                <w:lang w:eastAsia="zh-TW"/>
              </w:rPr>
              <w:t>)</w:t>
            </w:r>
            <w:r>
              <w:rPr>
                <w:rFonts w:eastAsia="標楷體" w:hint="eastAsia"/>
                <w:sz w:val="24"/>
                <w:szCs w:val="24"/>
                <w:lang w:eastAsia="zh-TW"/>
              </w:rPr>
              <w:t>、</w:t>
            </w:r>
            <w:r w:rsidRPr="00F37D40">
              <w:rPr>
                <w:rFonts w:eastAsia="標楷體" w:hint="eastAsia"/>
                <w:sz w:val="24"/>
                <w:szCs w:val="24"/>
                <w:lang w:eastAsia="zh-TW"/>
              </w:rPr>
              <w:t>｢研究」、「教學」、「服務」之評審內容與標準併同成績考核評分總表如附表二，三項成績之評分按比例加總，升等助理教授及副教授者需達</w:t>
            </w:r>
            <w:r w:rsidRPr="00F37D40">
              <w:rPr>
                <w:rFonts w:eastAsia="標楷體"/>
                <w:sz w:val="24"/>
                <w:szCs w:val="24"/>
                <w:lang w:eastAsia="zh-TW"/>
              </w:rPr>
              <w:t>70</w:t>
            </w:r>
            <w:r w:rsidRPr="00F37D40">
              <w:rPr>
                <w:rFonts w:eastAsia="標楷體" w:hint="eastAsia"/>
                <w:sz w:val="24"/>
                <w:szCs w:val="24"/>
                <w:lang w:eastAsia="zh-TW"/>
              </w:rPr>
              <w:t>分以上、升等教授者需達</w:t>
            </w:r>
            <w:r w:rsidRPr="00F37D40">
              <w:rPr>
                <w:rFonts w:eastAsia="標楷體"/>
                <w:sz w:val="24"/>
                <w:szCs w:val="24"/>
                <w:lang w:eastAsia="zh-TW"/>
              </w:rPr>
              <w:t>75</w:t>
            </w:r>
            <w:r w:rsidRPr="00F37D40">
              <w:rPr>
                <w:rFonts w:eastAsia="標楷體" w:hint="eastAsia"/>
                <w:sz w:val="24"/>
                <w:szCs w:val="24"/>
                <w:lang w:eastAsia="zh-TW"/>
              </w:rPr>
              <w:t>分以上。</w:t>
            </w:r>
          </w:p>
          <w:p w:rsidR="00F37D40" w:rsidRPr="00F37D40" w:rsidRDefault="00F37D40" w:rsidP="00BF6815">
            <w:pPr>
              <w:snapToGrid w:val="0"/>
              <w:ind w:left="626" w:hangingChars="261" w:hanging="626"/>
              <w:jc w:val="both"/>
              <w:rPr>
                <w:rFonts w:eastAsia="標楷體"/>
                <w:sz w:val="24"/>
                <w:szCs w:val="24"/>
                <w:lang w:eastAsia="zh-TW"/>
              </w:rPr>
            </w:pPr>
            <w:r>
              <w:rPr>
                <w:rFonts w:eastAsia="標楷體" w:hint="eastAsia"/>
                <w:sz w:val="24"/>
                <w:szCs w:val="24"/>
                <w:lang w:eastAsia="zh-TW"/>
              </w:rPr>
              <w:t>(</w:t>
            </w:r>
            <w:r>
              <w:rPr>
                <w:rFonts w:eastAsia="標楷體" w:hint="eastAsia"/>
                <w:sz w:val="24"/>
                <w:szCs w:val="24"/>
                <w:lang w:eastAsia="zh-TW"/>
              </w:rPr>
              <w:t>三</w:t>
            </w:r>
            <w:r>
              <w:rPr>
                <w:rFonts w:eastAsia="標楷體" w:hint="eastAsia"/>
                <w:sz w:val="24"/>
                <w:szCs w:val="24"/>
                <w:lang w:eastAsia="zh-TW"/>
              </w:rPr>
              <w:t>)</w:t>
            </w:r>
            <w:r>
              <w:rPr>
                <w:rFonts w:eastAsia="標楷體" w:hint="eastAsia"/>
                <w:sz w:val="24"/>
                <w:szCs w:val="24"/>
                <w:lang w:eastAsia="zh-TW"/>
              </w:rPr>
              <w:t>、</w:t>
            </w:r>
            <w:r w:rsidRPr="00F37D40">
              <w:rPr>
                <w:rFonts w:eastAsia="標楷體" w:hint="eastAsia"/>
                <w:sz w:val="24"/>
                <w:szCs w:val="24"/>
                <w:lang w:eastAsia="zh-TW"/>
              </w:rPr>
              <w:t>各項</w:t>
            </w:r>
            <w:proofErr w:type="gramStart"/>
            <w:r w:rsidRPr="00F37D40">
              <w:rPr>
                <w:rFonts w:eastAsia="標楷體" w:hint="eastAsia"/>
                <w:sz w:val="24"/>
                <w:szCs w:val="24"/>
                <w:lang w:eastAsia="zh-TW"/>
              </w:rPr>
              <w:t>成績均獲應</w:t>
            </w:r>
            <w:proofErr w:type="gramEnd"/>
            <w:r w:rsidRPr="00F37D40">
              <w:rPr>
                <w:rFonts w:eastAsia="標楷體" w:hint="eastAsia"/>
                <w:sz w:val="24"/>
                <w:szCs w:val="24"/>
                <w:lang w:eastAsia="zh-TW"/>
              </w:rPr>
              <w:t>出席評審委員三分之二以上評定在</w:t>
            </w:r>
            <w:r w:rsidRPr="00F37D40">
              <w:rPr>
                <w:rFonts w:eastAsia="標楷體" w:hint="eastAsia"/>
                <w:sz w:val="24"/>
                <w:szCs w:val="24"/>
                <w:lang w:eastAsia="zh-TW"/>
              </w:rPr>
              <w:t>70</w:t>
            </w:r>
            <w:r w:rsidRPr="00F37D40">
              <w:rPr>
                <w:rFonts w:eastAsia="標楷體" w:hint="eastAsia"/>
                <w:sz w:val="24"/>
                <w:szCs w:val="24"/>
                <w:lang w:eastAsia="zh-TW"/>
              </w:rPr>
              <w:t>分以上。</w:t>
            </w:r>
          </w:p>
          <w:p w:rsidR="002B4304" w:rsidRPr="00F37D40" w:rsidRDefault="00F37D40" w:rsidP="00BF6815">
            <w:pPr>
              <w:snapToGrid w:val="0"/>
              <w:ind w:leftChars="5" w:left="611" w:hangingChars="250" w:hanging="600"/>
              <w:jc w:val="both"/>
              <w:rPr>
                <w:rFonts w:eastAsia="標楷體"/>
                <w:sz w:val="24"/>
                <w:szCs w:val="24"/>
                <w:lang w:eastAsia="zh-TW"/>
              </w:rPr>
            </w:pPr>
            <w:r>
              <w:rPr>
                <w:rFonts w:eastAsia="標楷體" w:hint="eastAsia"/>
                <w:sz w:val="24"/>
                <w:szCs w:val="24"/>
                <w:lang w:eastAsia="zh-TW"/>
              </w:rPr>
              <w:t>(</w:t>
            </w:r>
            <w:r>
              <w:rPr>
                <w:rFonts w:eastAsia="標楷體" w:hint="eastAsia"/>
                <w:sz w:val="24"/>
                <w:szCs w:val="24"/>
                <w:lang w:eastAsia="zh-TW"/>
              </w:rPr>
              <w:t>四</w:t>
            </w:r>
            <w:r>
              <w:rPr>
                <w:rFonts w:eastAsia="標楷體" w:hint="eastAsia"/>
                <w:sz w:val="24"/>
                <w:szCs w:val="24"/>
                <w:lang w:eastAsia="zh-TW"/>
              </w:rPr>
              <w:t>)</w:t>
            </w:r>
            <w:r>
              <w:rPr>
                <w:rFonts w:eastAsia="標楷體" w:hint="eastAsia"/>
                <w:sz w:val="24"/>
                <w:szCs w:val="24"/>
                <w:lang w:eastAsia="zh-TW"/>
              </w:rPr>
              <w:t>、</w:t>
            </w:r>
            <w:r w:rsidRPr="00F37D40">
              <w:rPr>
                <w:rFonts w:eastAsia="標楷體" w:hint="eastAsia"/>
                <w:sz w:val="24"/>
                <w:szCs w:val="24"/>
                <w:lang w:eastAsia="zh-TW"/>
              </w:rPr>
              <w:t>經本系教評會初審通過之升等申請案，應</w:t>
            </w:r>
            <w:proofErr w:type="gramStart"/>
            <w:r w:rsidRPr="00F37D40">
              <w:rPr>
                <w:rFonts w:eastAsia="標楷體" w:hint="eastAsia"/>
                <w:sz w:val="24"/>
                <w:szCs w:val="24"/>
                <w:lang w:eastAsia="zh-TW"/>
              </w:rPr>
              <w:t>連同系</w:t>
            </w:r>
            <w:proofErr w:type="gramEnd"/>
            <w:r w:rsidRPr="00F37D40">
              <w:rPr>
                <w:rFonts w:eastAsia="標楷體" w:hint="eastAsia"/>
                <w:sz w:val="24"/>
                <w:szCs w:val="24"/>
                <w:lang w:eastAsia="zh-TW"/>
              </w:rPr>
              <w:t>教評會議紀錄及申請人提送之資料，送院教評會</w:t>
            </w:r>
            <w:proofErr w:type="gramStart"/>
            <w:r w:rsidRPr="00F37D40">
              <w:rPr>
                <w:rFonts w:eastAsia="標楷體" w:hint="eastAsia"/>
                <w:sz w:val="24"/>
                <w:szCs w:val="24"/>
                <w:lang w:eastAsia="zh-TW"/>
              </w:rPr>
              <w:t>複</w:t>
            </w:r>
            <w:proofErr w:type="gramEnd"/>
            <w:r w:rsidRPr="00F37D40">
              <w:rPr>
                <w:rFonts w:eastAsia="標楷體" w:hint="eastAsia"/>
                <w:sz w:val="24"/>
                <w:szCs w:val="24"/>
                <w:lang w:eastAsia="zh-TW"/>
              </w:rPr>
              <w:t>審。</w:t>
            </w:r>
          </w:p>
          <w:p w:rsidR="002B4304" w:rsidRPr="00325466" w:rsidRDefault="002B4304" w:rsidP="002B4304">
            <w:pPr>
              <w:snapToGrid w:val="0"/>
              <w:jc w:val="both"/>
              <w:rPr>
                <w:rFonts w:ascii="標楷體" w:eastAsia="標楷體" w:hAnsi="標楷體"/>
                <w:sz w:val="24"/>
                <w:szCs w:val="24"/>
                <w:lang w:eastAsia="zh-TW"/>
              </w:rPr>
            </w:pPr>
          </w:p>
        </w:tc>
        <w:tc>
          <w:tcPr>
            <w:tcW w:w="991" w:type="pct"/>
          </w:tcPr>
          <w:p w:rsidR="002B4304" w:rsidRDefault="002B4304" w:rsidP="002B4304">
            <w:pPr>
              <w:pStyle w:val="a4"/>
              <w:numPr>
                <w:ilvl w:val="0"/>
                <w:numId w:val="25"/>
              </w:numPr>
              <w:jc w:val="both"/>
              <w:rPr>
                <w:rFonts w:ascii="標楷體" w:eastAsia="標楷體" w:hAnsi="標楷體"/>
                <w:sz w:val="24"/>
                <w:szCs w:val="24"/>
                <w:lang w:eastAsia="zh-TW"/>
              </w:rPr>
            </w:pPr>
            <w:r>
              <w:rPr>
                <w:rFonts w:ascii="標楷體" w:eastAsia="標楷體" w:hAnsi="標楷體" w:hint="eastAsia"/>
                <w:sz w:val="24"/>
                <w:szCs w:val="24"/>
                <w:lang w:eastAsia="zh-TW"/>
              </w:rPr>
              <w:t>原要點之第五點變更為第六點。</w:t>
            </w:r>
          </w:p>
          <w:p w:rsidR="002B4304" w:rsidRPr="002B4304" w:rsidRDefault="002B4304" w:rsidP="002B4304">
            <w:pPr>
              <w:pStyle w:val="a4"/>
              <w:numPr>
                <w:ilvl w:val="0"/>
                <w:numId w:val="25"/>
              </w:numPr>
              <w:jc w:val="both"/>
              <w:rPr>
                <w:rFonts w:ascii="標楷體" w:eastAsia="標楷體" w:hAnsi="標楷體"/>
                <w:sz w:val="24"/>
                <w:szCs w:val="24"/>
                <w:lang w:eastAsia="zh-TW"/>
              </w:rPr>
            </w:pPr>
            <w:r>
              <w:rPr>
                <w:rFonts w:ascii="標楷體" w:eastAsia="標楷體" w:hAnsi="標楷體" w:hint="eastAsia"/>
                <w:sz w:val="24"/>
                <w:szCs w:val="24"/>
                <w:lang w:eastAsia="zh-TW"/>
              </w:rPr>
              <w:t>明訂教師申請升等</w:t>
            </w:r>
            <w:r w:rsidRPr="00986C08">
              <w:rPr>
                <w:rFonts w:ascii="Times New Roman" w:eastAsia="標楷體" w:hAnsi="Times New Roman" w:cs="Times New Roman"/>
                <w:sz w:val="24"/>
                <w:szCs w:val="24"/>
                <w:lang w:eastAsia="zh-TW"/>
              </w:rPr>
              <w:t>以專門著</w:t>
            </w:r>
            <w:r w:rsidRPr="00EA4B59">
              <w:rPr>
                <w:rFonts w:ascii="Times New Roman" w:eastAsia="標楷體" w:hAnsi="Times New Roman" w:cs="Times New Roman"/>
                <w:sz w:val="24"/>
                <w:szCs w:val="24"/>
                <w:lang w:eastAsia="zh-TW"/>
              </w:rPr>
              <w:t>作送審</w:t>
            </w:r>
            <w:r w:rsidRPr="00EA4B59">
              <w:rPr>
                <w:rFonts w:ascii="Times New Roman" w:eastAsia="標楷體" w:hAnsi="Times New Roman" w:cs="Times New Roman" w:hint="eastAsia"/>
                <w:sz w:val="24"/>
                <w:szCs w:val="24"/>
                <w:lang w:eastAsia="zh-TW"/>
              </w:rPr>
              <w:t>、以</w:t>
            </w:r>
            <w:r w:rsidRPr="00EA4B59">
              <w:rPr>
                <w:rFonts w:ascii="Times New Roman" w:eastAsia="標楷體" w:hAnsi="Times New Roman" w:cs="Times New Roman"/>
                <w:sz w:val="24"/>
                <w:szCs w:val="24"/>
                <w:lang w:eastAsia="zh-TW"/>
              </w:rPr>
              <w:t>技術應用</w:t>
            </w:r>
            <w:r w:rsidR="00EA4B59" w:rsidRPr="00EA4B59">
              <w:rPr>
                <w:rFonts w:ascii="Times New Roman" w:eastAsia="標楷體" w:hAnsi="Times New Roman" w:cs="Times New Roman"/>
                <w:sz w:val="24"/>
                <w:szCs w:val="24"/>
                <w:lang w:eastAsia="zh-TW"/>
              </w:rPr>
              <w:t>成果</w:t>
            </w:r>
            <w:r w:rsidRPr="00EA4B59">
              <w:rPr>
                <w:rFonts w:ascii="Times New Roman" w:eastAsia="標楷體" w:hAnsi="Times New Roman" w:cs="Times New Roman"/>
                <w:sz w:val="24"/>
                <w:szCs w:val="24"/>
                <w:lang w:eastAsia="zh-TW"/>
              </w:rPr>
              <w:t>之技術報告送審</w:t>
            </w:r>
            <w:r w:rsidRPr="00EA4B59">
              <w:rPr>
                <w:rFonts w:ascii="Times New Roman" w:eastAsia="標楷體" w:hAnsi="Times New Roman" w:cs="Times New Roman" w:hint="eastAsia"/>
                <w:sz w:val="24"/>
                <w:szCs w:val="24"/>
                <w:lang w:eastAsia="zh-TW"/>
              </w:rPr>
              <w:t>或以</w:t>
            </w:r>
            <w:r w:rsidRPr="00EA4B59">
              <w:rPr>
                <w:rFonts w:ascii="Times New Roman" w:eastAsia="標楷體" w:hAnsi="Times New Roman" w:cs="Times New Roman"/>
                <w:sz w:val="24"/>
                <w:szCs w:val="24"/>
                <w:lang w:eastAsia="zh-TW"/>
              </w:rPr>
              <w:t>教學實務</w:t>
            </w:r>
            <w:r w:rsidR="00EA4B59" w:rsidRPr="00EA4B59">
              <w:rPr>
                <w:rFonts w:ascii="Times New Roman" w:eastAsia="標楷體" w:hAnsi="Times New Roman" w:cs="Times New Roman"/>
                <w:sz w:val="24"/>
                <w:szCs w:val="24"/>
                <w:lang w:eastAsia="zh-TW"/>
              </w:rPr>
              <w:t>成果</w:t>
            </w:r>
            <w:r w:rsidRPr="00EA4B59">
              <w:rPr>
                <w:rFonts w:ascii="Times New Roman" w:eastAsia="標楷體" w:hAnsi="Times New Roman" w:cs="Times New Roman"/>
                <w:sz w:val="24"/>
                <w:szCs w:val="24"/>
                <w:lang w:eastAsia="zh-TW"/>
              </w:rPr>
              <w:t>之技術報告送審</w:t>
            </w:r>
            <w:r w:rsidRPr="00EA4B59">
              <w:rPr>
                <w:rFonts w:ascii="Times New Roman" w:eastAsia="標楷體" w:hAnsi="Times New Roman" w:cs="Times New Roman" w:hint="eastAsia"/>
                <w:sz w:val="24"/>
                <w:szCs w:val="24"/>
                <w:lang w:eastAsia="zh-TW"/>
              </w:rPr>
              <w:t>之</w:t>
            </w:r>
            <w:r w:rsidRPr="00EA4B59">
              <w:rPr>
                <w:rFonts w:eastAsia="標楷體"/>
                <w:sz w:val="24"/>
                <w:szCs w:val="24"/>
                <w:lang w:eastAsia="zh-TW"/>
              </w:rPr>
              <w:t>研究</w:t>
            </w:r>
            <w:r w:rsidRPr="00EA4B59">
              <w:rPr>
                <w:rFonts w:eastAsia="標楷體" w:hint="eastAsia"/>
                <w:sz w:val="24"/>
                <w:szCs w:val="24"/>
                <w:lang w:eastAsia="zh-TW"/>
              </w:rPr>
              <w:t>項目</w:t>
            </w:r>
            <w:r w:rsidRPr="00EA4B59">
              <w:rPr>
                <w:rFonts w:eastAsia="標楷體"/>
                <w:sz w:val="24"/>
                <w:szCs w:val="24"/>
                <w:lang w:eastAsia="zh-TW"/>
              </w:rPr>
              <w:t>成績、教學</w:t>
            </w:r>
            <w:r w:rsidRPr="00EA4B59">
              <w:rPr>
                <w:rFonts w:eastAsia="標楷體" w:hint="eastAsia"/>
                <w:sz w:val="24"/>
                <w:szCs w:val="24"/>
                <w:lang w:eastAsia="zh-TW"/>
              </w:rPr>
              <w:t>項目</w:t>
            </w:r>
            <w:r w:rsidRPr="00EA4B59">
              <w:rPr>
                <w:rFonts w:eastAsia="標楷體"/>
                <w:sz w:val="24"/>
                <w:szCs w:val="24"/>
                <w:lang w:eastAsia="zh-TW"/>
              </w:rPr>
              <w:t>成績及</w:t>
            </w:r>
            <w:r w:rsidRPr="00EA4B59">
              <w:rPr>
                <w:rFonts w:eastAsia="標楷體" w:hint="eastAsia"/>
                <w:sz w:val="24"/>
                <w:szCs w:val="24"/>
                <w:lang w:eastAsia="zh-TW"/>
              </w:rPr>
              <w:t>服務項</w:t>
            </w:r>
            <w:r w:rsidRPr="002B4304">
              <w:rPr>
                <w:rFonts w:eastAsia="標楷體" w:hint="eastAsia"/>
                <w:sz w:val="24"/>
                <w:szCs w:val="24"/>
                <w:lang w:eastAsia="zh-TW"/>
              </w:rPr>
              <w:t>目</w:t>
            </w:r>
            <w:r w:rsidRPr="002B4304">
              <w:rPr>
                <w:rFonts w:eastAsia="標楷體"/>
                <w:sz w:val="24"/>
                <w:szCs w:val="24"/>
                <w:lang w:eastAsia="zh-TW"/>
              </w:rPr>
              <w:t>成績</w:t>
            </w:r>
            <w:r w:rsidRPr="002B4304">
              <w:rPr>
                <w:rFonts w:eastAsia="標楷體" w:hint="eastAsia"/>
                <w:sz w:val="24"/>
                <w:szCs w:val="24"/>
                <w:lang w:eastAsia="zh-TW"/>
              </w:rPr>
              <w:t>的</w:t>
            </w:r>
            <w:r w:rsidRPr="002B4304">
              <w:rPr>
                <w:rFonts w:ascii="Times New Roman" w:eastAsia="標楷體" w:hAnsi="Times New Roman" w:cs="Times New Roman" w:hint="eastAsia"/>
                <w:sz w:val="24"/>
                <w:szCs w:val="24"/>
                <w:lang w:eastAsia="zh-TW"/>
              </w:rPr>
              <w:t>評分方式。</w:t>
            </w:r>
          </w:p>
        </w:tc>
      </w:tr>
      <w:tr w:rsidR="002B4304" w:rsidRPr="003026B8" w:rsidTr="00EA72A9">
        <w:trPr>
          <w:cantSplit/>
          <w:trHeight w:val="2263"/>
        </w:trPr>
        <w:tc>
          <w:tcPr>
            <w:tcW w:w="2011" w:type="pct"/>
          </w:tcPr>
          <w:p w:rsidR="002B4304" w:rsidRPr="00A26BC3" w:rsidRDefault="002B4304" w:rsidP="00B52051">
            <w:pPr>
              <w:snapToGrid w:val="0"/>
              <w:ind w:leftChars="1" w:left="566" w:hangingChars="235" w:hanging="564"/>
              <w:jc w:val="both"/>
              <w:rPr>
                <w:rFonts w:eastAsia="標楷體"/>
                <w:sz w:val="24"/>
                <w:szCs w:val="24"/>
                <w:lang w:eastAsia="zh-TW"/>
              </w:rPr>
            </w:pPr>
            <w:r w:rsidRPr="00CD4F75">
              <w:rPr>
                <w:rFonts w:eastAsia="標楷體" w:hint="eastAsia"/>
                <w:color w:val="FF0000"/>
                <w:sz w:val="24"/>
                <w:szCs w:val="24"/>
                <w:lang w:eastAsia="zh-TW"/>
              </w:rPr>
              <w:lastRenderedPageBreak/>
              <w:t>七、</w:t>
            </w:r>
            <w:r w:rsidRPr="00F86D92">
              <w:rPr>
                <w:rFonts w:eastAsia="標楷體"/>
                <w:sz w:val="24"/>
                <w:szCs w:val="24"/>
                <w:lang w:eastAsia="zh-TW"/>
              </w:rPr>
              <w:t>本系申請升等之教師，對系教評會之審查結果有疑義者，應於收到決議通知書之日起三十日內敘明理由向本系教評會提出申覆。系教評會召集人應於二</w:t>
            </w:r>
            <w:proofErr w:type="gramStart"/>
            <w:r w:rsidRPr="00F86D92">
              <w:rPr>
                <w:rFonts w:eastAsia="標楷體"/>
                <w:sz w:val="24"/>
                <w:szCs w:val="24"/>
                <w:lang w:eastAsia="zh-TW"/>
              </w:rPr>
              <w:t>週</w:t>
            </w:r>
            <w:proofErr w:type="gramEnd"/>
            <w:r w:rsidRPr="00F86D92">
              <w:rPr>
                <w:rFonts w:eastAsia="標楷體"/>
                <w:sz w:val="24"/>
                <w:szCs w:val="24"/>
                <w:lang w:eastAsia="zh-TW"/>
              </w:rPr>
              <w:t>內召集會議處理之。每一升等案以申覆一次為限。</w:t>
            </w:r>
          </w:p>
        </w:tc>
        <w:tc>
          <w:tcPr>
            <w:tcW w:w="1998" w:type="pct"/>
          </w:tcPr>
          <w:p w:rsidR="002B4304" w:rsidRPr="00985B8F" w:rsidRDefault="002B4304" w:rsidP="00C811E2">
            <w:pPr>
              <w:pStyle w:val="a4"/>
              <w:numPr>
                <w:ilvl w:val="0"/>
                <w:numId w:val="26"/>
              </w:numPr>
              <w:snapToGrid w:val="0"/>
              <w:jc w:val="both"/>
              <w:rPr>
                <w:rFonts w:eastAsia="標楷體"/>
                <w:sz w:val="24"/>
                <w:szCs w:val="24"/>
                <w:lang w:eastAsia="zh-TW"/>
              </w:rPr>
            </w:pPr>
            <w:r w:rsidRPr="00325466">
              <w:rPr>
                <w:rFonts w:eastAsia="標楷體"/>
                <w:sz w:val="24"/>
                <w:szCs w:val="24"/>
                <w:lang w:eastAsia="zh-TW"/>
              </w:rPr>
              <w:t>本系申請升等之教師，對系教評會之審查結果有疑義者，應於收到決議通知書之日起三十日內敘明理由向本系教評會提出申覆。系教評會召集人應於二</w:t>
            </w:r>
            <w:proofErr w:type="gramStart"/>
            <w:r w:rsidRPr="00325466">
              <w:rPr>
                <w:rFonts w:eastAsia="標楷體"/>
                <w:sz w:val="24"/>
                <w:szCs w:val="24"/>
                <w:lang w:eastAsia="zh-TW"/>
              </w:rPr>
              <w:t>週</w:t>
            </w:r>
            <w:proofErr w:type="gramEnd"/>
            <w:r w:rsidRPr="00325466">
              <w:rPr>
                <w:rFonts w:eastAsia="標楷體"/>
                <w:sz w:val="24"/>
                <w:szCs w:val="24"/>
                <w:lang w:eastAsia="zh-TW"/>
              </w:rPr>
              <w:t>內召集會議處理之。每一升等案以申覆一次為限。</w:t>
            </w:r>
          </w:p>
        </w:tc>
        <w:tc>
          <w:tcPr>
            <w:tcW w:w="991" w:type="pct"/>
          </w:tcPr>
          <w:p w:rsidR="002B4304" w:rsidRPr="00925171" w:rsidRDefault="00C811E2" w:rsidP="00C811E2">
            <w:pPr>
              <w:jc w:val="both"/>
              <w:rPr>
                <w:rFonts w:ascii="標楷體" w:eastAsia="標楷體" w:hAnsi="標楷體"/>
                <w:sz w:val="24"/>
                <w:szCs w:val="24"/>
                <w:lang w:eastAsia="zh-TW"/>
              </w:rPr>
            </w:pPr>
            <w:r w:rsidRPr="00C811E2">
              <w:rPr>
                <w:rFonts w:ascii="標楷體" w:eastAsia="標楷體" w:hAnsi="標楷體" w:hint="eastAsia"/>
                <w:sz w:val="24"/>
                <w:szCs w:val="24"/>
                <w:lang w:eastAsia="zh-TW"/>
              </w:rPr>
              <w:t>原要點之第</w:t>
            </w:r>
            <w:r>
              <w:rPr>
                <w:rFonts w:ascii="標楷體" w:eastAsia="標楷體" w:hAnsi="標楷體" w:hint="eastAsia"/>
                <w:sz w:val="24"/>
                <w:szCs w:val="24"/>
                <w:lang w:eastAsia="zh-TW"/>
              </w:rPr>
              <w:t>六</w:t>
            </w:r>
            <w:r w:rsidRPr="00C811E2">
              <w:rPr>
                <w:rFonts w:ascii="標楷體" w:eastAsia="標楷體" w:hAnsi="標楷體" w:hint="eastAsia"/>
                <w:sz w:val="24"/>
                <w:szCs w:val="24"/>
                <w:lang w:eastAsia="zh-TW"/>
              </w:rPr>
              <w:t>點變更為第</w:t>
            </w:r>
            <w:r>
              <w:rPr>
                <w:rFonts w:ascii="標楷體" w:eastAsia="標楷體" w:hAnsi="標楷體" w:hint="eastAsia"/>
                <w:sz w:val="24"/>
                <w:szCs w:val="24"/>
                <w:lang w:eastAsia="zh-TW"/>
              </w:rPr>
              <w:t>七</w:t>
            </w:r>
            <w:r w:rsidRPr="00C811E2">
              <w:rPr>
                <w:rFonts w:ascii="標楷體" w:eastAsia="標楷體" w:hAnsi="標楷體" w:hint="eastAsia"/>
                <w:sz w:val="24"/>
                <w:szCs w:val="24"/>
                <w:lang w:eastAsia="zh-TW"/>
              </w:rPr>
              <w:t>點。</w:t>
            </w:r>
          </w:p>
        </w:tc>
      </w:tr>
      <w:tr w:rsidR="002B4304" w:rsidRPr="003026B8" w:rsidTr="00EA72A9">
        <w:trPr>
          <w:cantSplit/>
          <w:trHeight w:val="1755"/>
        </w:trPr>
        <w:tc>
          <w:tcPr>
            <w:tcW w:w="2011" w:type="pct"/>
          </w:tcPr>
          <w:p w:rsidR="002B4304" w:rsidRPr="00325466" w:rsidRDefault="002B4304" w:rsidP="00B52051">
            <w:pPr>
              <w:snapToGrid w:val="0"/>
              <w:ind w:leftChars="1" w:left="566" w:hangingChars="235" w:hanging="564"/>
              <w:jc w:val="both"/>
              <w:rPr>
                <w:rFonts w:ascii="標楷體" w:eastAsia="標楷體" w:hAnsi="標楷體"/>
                <w:sz w:val="24"/>
                <w:szCs w:val="24"/>
                <w:lang w:eastAsia="zh-TW"/>
              </w:rPr>
            </w:pPr>
            <w:r w:rsidRPr="00CD4F75">
              <w:rPr>
                <w:rFonts w:ascii="標楷體" w:eastAsia="標楷體" w:hAnsi="標楷體" w:hint="eastAsia"/>
                <w:color w:val="FF0000"/>
                <w:sz w:val="24"/>
                <w:szCs w:val="24"/>
                <w:lang w:eastAsia="zh-TW"/>
              </w:rPr>
              <w:t>八、</w:t>
            </w:r>
            <w:r w:rsidRPr="00325466">
              <w:rPr>
                <w:rFonts w:eastAsia="標楷體"/>
                <w:sz w:val="24"/>
                <w:szCs w:val="24"/>
                <w:lang w:eastAsia="zh-TW"/>
              </w:rPr>
              <w:t>系教評會辦理升等審查時，各委員對於其配偶或三親等內親屬之案件，應予迴避。未自行迴避者，主席得經本會決議請該委員迴避。</w:t>
            </w:r>
          </w:p>
        </w:tc>
        <w:tc>
          <w:tcPr>
            <w:tcW w:w="1998" w:type="pct"/>
          </w:tcPr>
          <w:p w:rsidR="002B4304" w:rsidRPr="00985B8F" w:rsidRDefault="002B4304" w:rsidP="00C811E2">
            <w:pPr>
              <w:pStyle w:val="a4"/>
              <w:numPr>
                <w:ilvl w:val="0"/>
                <w:numId w:val="26"/>
              </w:numPr>
              <w:snapToGrid w:val="0"/>
              <w:jc w:val="both"/>
              <w:rPr>
                <w:rFonts w:eastAsia="標楷體"/>
                <w:sz w:val="24"/>
                <w:szCs w:val="24"/>
                <w:lang w:eastAsia="zh-TW"/>
              </w:rPr>
            </w:pPr>
            <w:r w:rsidRPr="00325466">
              <w:rPr>
                <w:rFonts w:eastAsia="標楷體"/>
                <w:sz w:val="24"/>
                <w:szCs w:val="24"/>
                <w:lang w:eastAsia="zh-TW"/>
              </w:rPr>
              <w:t>系教評會辦理升等審查時，各委員對於其配偶或三親等內親屬之案件，應予迴避。未自行迴避者，主席得經本會決議請該委員迴避。</w:t>
            </w:r>
          </w:p>
        </w:tc>
        <w:tc>
          <w:tcPr>
            <w:tcW w:w="991" w:type="pct"/>
          </w:tcPr>
          <w:p w:rsidR="002B4304" w:rsidRPr="00925171" w:rsidRDefault="00C811E2" w:rsidP="00C811E2">
            <w:pPr>
              <w:jc w:val="both"/>
              <w:rPr>
                <w:rFonts w:ascii="標楷體" w:eastAsia="標楷體" w:hAnsi="標楷體"/>
                <w:sz w:val="24"/>
                <w:szCs w:val="24"/>
                <w:lang w:eastAsia="zh-TW"/>
              </w:rPr>
            </w:pPr>
            <w:r w:rsidRPr="00C811E2">
              <w:rPr>
                <w:rFonts w:ascii="標楷體" w:eastAsia="標楷體" w:hAnsi="標楷體" w:hint="eastAsia"/>
                <w:sz w:val="24"/>
                <w:szCs w:val="24"/>
                <w:lang w:eastAsia="zh-TW"/>
              </w:rPr>
              <w:t>原要點之第</w:t>
            </w:r>
            <w:r>
              <w:rPr>
                <w:rFonts w:ascii="標楷體" w:eastAsia="標楷體" w:hAnsi="標楷體" w:hint="eastAsia"/>
                <w:sz w:val="24"/>
                <w:szCs w:val="24"/>
                <w:lang w:eastAsia="zh-TW"/>
              </w:rPr>
              <w:t>七</w:t>
            </w:r>
            <w:r w:rsidRPr="00C811E2">
              <w:rPr>
                <w:rFonts w:ascii="標楷體" w:eastAsia="標楷體" w:hAnsi="標楷體" w:hint="eastAsia"/>
                <w:sz w:val="24"/>
                <w:szCs w:val="24"/>
                <w:lang w:eastAsia="zh-TW"/>
              </w:rPr>
              <w:t>點變更為第</w:t>
            </w:r>
            <w:r>
              <w:rPr>
                <w:rFonts w:ascii="標楷體" w:eastAsia="標楷體" w:hAnsi="標楷體" w:hint="eastAsia"/>
                <w:sz w:val="24"/>
                <w:szCs w:val="24"/>
                <w:lang w:eastAsia="zh-TW"/>
              </w:rPr>
              <w:t>八</w:t>
            </w:r>
            <w:r w:rsidRPr="00C811E2">
              <w:rPr>
                <w:rFonts w:ascii="標楷體" w:eastAsia="標楷體" w:hAnsi="標楷體" w:hint="eastAsia"/>
                <w:sz w:val="24"/>
                <w:szCs w:val="24"/>
                <w:lang w:eastAsia="zh-TW"/>
              </w:rPr>
              <w:t>點。</w:t>
            </w:r>
          </w:p>
        </w:tc>
      </w:tr>
      <w:tr w:rsidR="002B4304" w:rsidRPr="003026B8" w:rsidTr="00EA72A9">
        <w:trPr>
          <w:cantSplit/>
          <w:trHeight w:val="774"/>
        </w:trPr>
        <w:tc>
          <w:tcPr>
            <w:tcW w:w="2011" w:type="pct"/>
          </w:tcPr>
          <w:p w:rsidR="002B4304" w:rsidRPr="00985B8F" w:rsidRDefault="002B4304" w:rsidP="00B52051">
            <w:pPr>
              <w:snapToGrid w:val="0"/>
              <w:ind w:leftChars="1" w:left="566" w:hangingChars="235" w:hanging="564"/>
              <w:jc w:val="both"/>
              <w:rPr>
                <w:rFonts w:eastAsia="標楷體"/>
                <w:sz w:val="24"/>
                <w:szCs w:val="24"/>
                <w:lang w:eastAsia="zh-TW"/>
              </w:rPr>
            </w:pPr>
            <w:r w:rsidRPr="00CD4F75">
              <w:rPr>
                <w:rFonts w:eastAsia="標楷體" w:hint="eastAsia"/>
                <w:color w:val="FF0000"/>
                <w:sz w:val="24"/>
                <w:szCs w:val="24"/>
                <w:lang w:eastAsia="zh-TW"/>
              </w:rPr>
              <w:t>九、</w:t>
            </w:r>
            <w:r w:rsidRPr="003F5C50">
              <w:rPr>
                <w:rFonts w:eastAsia="標楷體"/>
                <w:sz w:val="24"/>
                <w:szCs w:val="24"/>
                <w:lang w:eastAsia="zh-TW"/>
              </w:rPr>
              <w:t>本要點如有未盡事宜，悉依本校相關規定辦理。</w:t>
            </w:r>
          </w:p>
        </w:tc>
        <w:tc>
          <w:tcPr>
            <w:tcW w:w="1998" w:type="pct"/>
          </w:tcPr>
          <w:p w:rsidR="002B4304" w:rsidRPr="00985B8F" w:rsidRDefault="002B4304" w:rsidP="00C811E2">
            <w:pPr>
              <w:pStyle w:val="a4"/>
              <w:numPr>
                <w:ilvl w:val="0"/>
                <w:numId w:val="26"/>
              </w:numPr>
              <w:snapToGrid w:val="0"/>
              <w:jc w:val="both"/>
              <w:rPr>
                <w:rFonts w:eastAsia="標楷體"/>
                <w:sz w:val="24"/>
                <w:szCs w:val="24"/>
                <w:lang w:eastAsia="zh-TW"/>
              </w:rPr>
            </w:pPr>
            <w:r w:rsidRPr="00325466">
              <w:rPr>
                <w:rFonts w:eastAsia="標楷體"/>
                <w:sz w:val="24"/>
                <w:szCs w:val="24"/>
                <w:lang w:eastAsia="zh-TW"/>
              </w:rPr>
              <w:t>本要點如有未盡事宜，悉依本校相關規定辦理。</w:t>
            </w:r>
          </w:p>
        </w:tc>
        <w:tc>
          <w:tcPr>
            <w:tcW w:w="991" w:type="pct"/>
          </w:tcPr>
          <w:p w:rsidR="002B4304" w:rsidRPr="00925171" w:rsidRDefault="00C811E2" w:rsidP="00C811E2">
            <w:pPr>
              <w:jc w:val="both"/>
              <w:rPr>
                <w:rFonts w:ascii="標楷體" w:eastAsia="標楷體" w:hAnsi="標楷體"/>
                <w:sz w:val="24"/>
                <w:szCs w:val="24"/>
                <w:lang w:eastAsia="zh-TW"/>
              </w:rPr>
            </w:pPr>
            <w:r w:rsidRPr="00C811E2">
              <w:rPr>
                <w:rFonts w:ascii="標楷體" w:eastAsia="標楷體" w:hAnsi="標楷體" w:hint="eastAsia"/>
                <w:sz w:val="24"/>
                <w:szCs w:val="24"/>
                <w:lang w:eastAsia="zh-TW"/>
              </w:rPr>
              <w:t>原要點之第</w:t>
            </w:r>
            <w:r>
              <w:rPr>
                <w:rFonts w:ascii="標楷體" w:eastAsia="標楷體" w:hAnsi="標楷體" w:hint="eastAsia"/>
                <w:sz w:val="24"/>
                <w:szCs w:val="24"/>
                <w:lang w:eastAsia="zh-TW"/>
              </w:rPr>
              <w:t>八</w:t>
            </w:r>
            <w:r w:rsidRPr="00C811E2">
              <w:rPr>
                <w:rFonts w:ascii="標楷體" w:eastAsia="標楷體" w:hAnsi="標楷體" w:hint="eastAsia"/>
                <w:sz w:val="24"/>
                <w:szCs w:val="24"/>
                <w:lang w:eastAsia="zh-TW"/>
              </w:rPr>
              <w:t>點變更為第</w:t>
            </w:r>
            <w:r>
              <w:rPr>
                <w:rFonts w:ascii="標楷體" w:eastAsia="標楷體" w:hAnsi="標楷體" w:hint="eastAsia"/>
                <w:sz w:val="24"/>
                <w:szCs w:val="24"/>
                <w:lang w:eastAsia="zh-TW"/>
              </w:rPr>
              <w:t>九</w:t>
            </w:r>
            <w:r w:rsidRPr="00C811E2">
              <w:rPr>
                <w:rFonts w:ascii="標楷體" w:eastAsia="標楷體" w:hAnsi="標楷體" w:hint="eastAsia"/>
                <w:sz w:val="24"/>
                <w:szCs w:val="24"/>
                <w:lang w:eastAsia="zh-TW"/>
              </w:rPr>
              <w:t>點。</w:t>
            </w:r>
          </w:p>
        </w:tc>
      </w:tr>
      <w:tr w:rsidR="002B4304" w:rsidRPr="003026B8" w:rsidTr="00EA72A9">
        <w:trPr>
          <w:cantSplit/>
          <w:trHeight w:val="970"/>
        </w:trPr>
        <w:tc>
          <w:tcPr>
            <w:tcW w:w="2011" w:type="pct"/>
          </w:tcPr>
          <w:p w:rsidR="002B4304" w:rsidRPr="00985B8F" w:rsidRDefault="002B4304" w:rsidP="00B52051">
            <w:pPr>
              <w:snapToGrid w:val="0"/>
              <w:ind w:left="566" w:hangingChars="236" w:hanging="566"/>
              <w:jc w:val="both"/>
              <w:rPr>
                <w:sz w:val="24"/>
                <w:szCs w:val="24"/>
                <w:lang w:eastAsia="zh-TW"/>
              </w:rPr>
            </w:pPr>
            <w:r w:rsidRPr="00CD4F75">
              <w:rPr>
                <w:rFonts w:ascii="標楷體" w:eastAsia="標楷體" w:hAnsi="標楷體" w:hint="eastAsia"/>
                <w:color w:val="FF0000"/>
                <w:sz w:val="24"/>
                <w:szCs w:val="24"/>
                <w:lang w:eastAsia="zh-TW"/>
              </w:rPr>
              <w:t>十、</w:t>
            </w:r>
            <w:r w:rsidRPr="00F86D92">
              <w:rPr>
                <w:rFonts w:eastAsia="標楷體"/>
                <w:sz w:val="24"/>
                <w:szCs w:val="24"/>
                <w:lang w:eastAsia="zh-TW"/>
              </w:rPr>
              <w:t>本要點經系</w:t>
            </w:r>
            <w:proofErr w:type="gramStart"/>
            <w:r w:rsidRPr="00F86D92">
              <w:rPr>
                <w:rFonts w:eastAsia="標楷體"/>
                <w:sz w:val="24"/>
                <w:szCs w:val="24"/>
                <w:lang w:eastAsia="zh-TW"/>
              </w:rPr>
              <w:t>務</w:t>
            </w:r>
            <w:proofErr w:type="gramEnd"/>
            <w:r w:rsidRPr="00F86D92">
              <w:rPr>
                <w:rFonts w:eastAsia="標楷體"/>
                <w:sz w:val="24"/>
                <w:szCs w:val="24"/>
                <w:lang w:eastAsia="zh-TW"/>
              </w:rPr>
              <w:t>會議</w:t>
            </w:r>
            <w:r w:rsidRPr="00F86D92">
              <w:rPr>
                <w:rFonts w:eastAsia="標楷體" w:hint="eastAsia"/>
                <w:sz w:val="24"/>
                <w:szCs w:val="24"/>
                <w:lang w:eastAsia="zh-TW"/>
              </w:rPr>
              <w:t>、</w:t>
            </w:r>
            <w:r w:rsidRPr="00F86D92">
              <w:rPr>
                <w:rFonts w:eastAsia="標楷體"/>
                <w:sz w:val="24"/>
                <w:szCs w:val="24"/>
                <w:lang w:eastAsia="zh-TW"/>
              </w:rPr>
              <w:t>院</w:t>
            </w:r>
            <w:r w:rsidRPr="00F86D92">
              <w:rPr>
                <w:rFonts w:eastAsia="標楷體" w:hint="eastAsia"/>
                <w:sz w:val="24"/>
                <w:szCs w:val="24"/>
                <w:lang w:eastAsia="zh-TW"/>
              </w:rPr>
              <w:t>教評會</w:t>
            </w:r>
            <w:r w:rsidRPr="00F86D92">
              <w:rPr>
                <w:rFonts w:eastAsia="標楷體"/>
                <w:sz w:val="24"/>
                <w:szCs w:val="24"/>
                <w:lang w:eastAsia="zh-TW"/>
              </w:rPr>
              <w:t>及校</w:t>
            </w:r>
            <w:r w:rsidRPr="00F86D92">
              <w:rPr>
                <w:rFonts w:eastAsia="標楷體" w:hint="eastAsia"/>
                <w:sz w:val="24"/>
                <w:szCs w:val="24"/>
                <w:lang w:eastAsia="zh-TW"/>
              </w:rPr>
              <w:t>教</w:t>
            </w:r>
            <w:r w:rsidRPr="00F86D92">
              <w:rPr>
                <w:rFonts w:eastAsia="標楷體"/>
                <w:sz w:val="24"/>
                <w:szCs w:val="24"/>
                <w:lang w:eastAsia="zh-TW"/>
              </w:rPr>
              <w:t>評會通過，陳請校長核定後施</w:t>
            </w:r>
            <w:r w:rsidRPr="00F86D92">
              <w:rPr>
                <w:rFonts w:eastAsia="標楷體" w:hint="eastAsia"/>
                <w:sz w:val="24"/>
                <w:szCs w:val="24"/>
                <w:lang w:eastAsia="zh-TW"/>
              </w:rPr>
              <w:t>行</w:t>
            </w:r>
            <w:r w:rsidRPr="00F86D92">
              <w:rPr>
                <w:rFonts w:eastAsia="標楷體"/>
                <w:sz w:val="24"/>
                <w:szCs w:val="24"/>
                <w:lang w:eastAsia="zh-TW"/>
              </w:rPr>
              <w:t>，修正時亦同。</w:t>
            </w:r>
          </w:p>
        </w:tc>
        <w:tc>
          <w:tcPr>
            <w:tcW w:w="1998" w:type="pct"/>
          </w:tcPr>
          <w:p w:rsidR="002B4304" w:rsidRPr="00B52051" w:rsidRDefault="002B4304" w:rsidP="002B4304">
            <w:pPr>
              <w:pStyle w:val="a4"/>
              <w:numPr>
                <w:ilvl w:val="0"/>
                <w:numId w:val="26"/>
              </w:numPr>
              <w:snapToGrid w:val="0"/>
              <w:jc w:val="both"/>
              <w:rPr>
                <w:sz w:val="24"/>
                <w:szCs w:val="24"/>
                <w:lang w:eastAsia="zh-TW"/>
              </w:rPr>
            </w:pPr>
            <w:r w:rsidRPr="00325466">
              <w:rPr>
                <w:rFonts w:eastAsia="標楷體"/>
                <w:sz w:val="24"/>
                <w:szCs w:val="24"/>
                <w:lang w:eastAsia="zh-TW"/>
              </w:rPr>
              <w:t>本要點經系</w:t>
            </w:r>
            <w:proofErr w:type="gramStart"/>
            <w:r w:rsidRPr="00325466">
              <w:rPr>
                <w:rFonts w:eastAsia="標楷體"/>
                <w:sz w:val="24"/>
                <w:szCs w:val="24"/>
                <w:lang w:eastAsia="zh-TW"/>
              </w:rPr>
              <w:t>務</w:t>
            </w:r>
            <w:proofErr w:type="gramEnd"/>
            <w:r w:rsidRPr="00325466">
              <w:rPr>
                <w:rFonts w:eastAsia="標楷體"/>
                <w:sz w:val="24"/>
                <w:szCs w:val="24"/>
                <w:lang w:eastAsia="zh-TW"/>
              </w:rPr>
              <w:t>會議</w:t>
            </w:r>
            <w:r w:rsidRPr="00325466">
              <w:rPr>
                <w:rFonts w:eastAsia="標楷體" w:hint="eastAsia"/>
                <w:sz w:val="24"/>
                <w:szCs w:val="24"/>
                <w:lang w:eastAsia="zh-TW"/>
              </w:rPr>
              <w:t>、</w:t>
            </w:r>
            <w:r w:rsidRPr="00325466">
              <w:rPr>
                <w:rFonts w:eastAsia="標楷體"/>
                <w:sz w:val="24"/>
                <w:szCs w:val="24"/>
                <w:lang w:eastAsia="zh-TW"/>
              </w:rPr>
              <w:t>院</w:t>
            </w:r>
            <w:r w:rsidRPr="00325466">
              <w:rPr>
                <w:rFonts w:eastAsia="標楷體" w:hint="eastAsia"/>
                <w:sz w:val="24"/>
                <w:szCs w:val="24"/>
                <w:lang w:eastAsia="zh-TW"/>
              </w:rPr>
              <w:t>教評會</w:t>
            </w:r>
            <w:r w:rsidRPr="00325466">
              <w:rPr>
                <w:rFonts w:eastAsia="標楷體"/>
                <w:sz w:val="24"/>
                <w:szCs w:val="24"/>
                <w:lang w:eastAsia="zh-TW"/>
              </w:rPr>
              <w:t>及校</w:t>
            </w:r>
            <w:r w:rsidRPr="00325466">
              <w:rPr>
                <w:rFonts w:eastAsia="標楷體" w:hint="eastAsia"/>
                <w:sz w:val="24"/>
                <w:szCs w:val="24"/>
                <w:lang w:eastAsia="zh-TW"/>
              </w:rPr>
              <w:t>教</w:t>
            </w:r>
            <w:r w:rsidRPr="00325466">
              <w:rPr>
                <w:rFonts w:eastAsia="標楷體"/>
                <w:sz w:val="24"/>
                <w:szCs w:val="24"/>
                <w:lang w:eastAsia="zh-TW"/>
              </w:rPr>
              <w:t>評會通過，陳請校長核定後施</w:t>
            </w:r>
            <w:r w:rsidRPr="00325466">
              <w:rPr>
                <w:rFonts w:eastAsia="標楷體" w:hint="eastAsia"/>
                <w:sz w:val="24"/>
                <w:szCs w:val="24"/>
                <w:lang w:eastAsia="zh-TW"/>
              </w:rPr>
              <w:t>行</w:t>
            </w:r>
            <w:r w:rsidRPr="00325466">
              <w:rPr>
                <w:rFonts w:eastAsia="標楷體"/>
                <w:sz w:val="24"/>
                <w:szCs w:val="24"/>
                <w:lang w:eastAsia="zh-TW"/>
              </w:rPr>
              <w:t>，修正時亦同。</w:t>
            </w:r>
          </w:p>
        </w:tc>
        <w:tc>
          <w:tcPr>
            <w:tcW w:w="991" w:type="pct"/>
          </w:tcPr>
          <w:p w:rsidR="00C811E2" w:rsidRPr="00C811E2" w:rsidRDefault="00C811E2" w:rsidP="00C811E2">
            <w:pPr>
              <w:jc w:val="both"/>
              <w:rPr>
                <w:rFonts w:ascii="標楷體" w:eastAsia="標楷體" w:hAnsi="標楷體"/>
                <w:sz w:val="24"/>
                <w:szCs w:val="24"/>
                <w:lang w:eastAsia="zh-TW"/>
              </w:rPr>
            </w:pPr>
            <w:r w:rsidRPr="00C811E2">
              <w:rPr>
                <w:rFonts w:ascii="標楷體" w:eastAsia="標楷體" w:hAnsi="標楷體" w:hint="eastAsia"/>
                <w:sz w:val="24"/>
                <w:szCs w:val="24"/>
                <w:lang w:eastAsia="zh-TW"/>
              </w:rPr>
              <w:t>原要點之第</w:t>
            </w:r>
            <w:r>
              <w:rPr>
                <w:rFonts w:ascii="標楷體" w:eastAsia="標楷體" w:hAnsi="標楷體" w:hint="eastAsia"/>
                <w:sz w:val="24"/>
                <w:szCs w:val="24"/>
                <w:lang w:eastAsia="zh-TW"/>
              </w:rPr>
              <w:t>九</w:t>
            </w:r>
            <w:r w:rsidRPr="00C811E2">
              <w:rPr>
                <w:rFonts w:ascii="標楷體" w:eastAsia="標楷體" w:hAnsi="標楷體" w:hint="eastAsia"/>
                <w:sz w:val="24"/>
                <w:szCs w:val="24"/>
                <w:lang w:eastAsia="zh-TW"/>
              </w:rPr>
              <w:t>點變更為第</w:t>
            </w:r>
            <w:r>
              <w:rPr>
                <w:rFonts w:ascii="標楷體" w:eastAsia="標楷體" w:hAnsi="標楷體" w:hint="eastAsia"/>
                <w:sz w:val="24"/>
                <w:szCs w:val="24"/>
                <w:lang w:eastAsia="zh-TW"/>
              </w:rPr>
              <w:t>十</w:t>
            </w:r>
            <w:r w:rsidRPr="00C811E2">
              <w:rPr>
                <w:rFonts w:ascii="標楷體" w:eastAsia="標楷體" w:hAnsi="標楷體" w:hint="eastAsia"/>
                <w:sz w:val="24"/>
                <w:szCs w:val="24"/>
                <w:lang w:eastAsia="zh-TW"/>
              </w:rPr>
              <w:t>點。</w:t>
            </w:r>
          </w:p>
          <w:p w:rsidR="002B4304" w:rsidRPr="00925171" w:rsidRDefault="002B4304" w:rsidP="002B4304">
            <w:pPr>
              <w:ind w:left="480" w:hangingChars="200" w:hanging="480"/>
              <w:jc w:val="center"/>
              <w:rPr>
                <w:rFonts w:ascii="標楷體" w:eastAsia="標楷體" w:hAnsi="標楷體"/>
                <w:sz w:val="24"/>
                <w:szCs w:val="24"/>
                <w:lang w:eastAsia="zh-TW"/>
              </w:rPr>
            </w:pPr>
          </w:p>
        </w:tc>
      </w:tr>
    </w:tbl>
    <w:p w:rsidR="008D2C20" w:rsidRPr="00925171" w:rsidRDefault="008D2C20" w:rsidP="00867842">
      <w:pPr>
        <w:jc w:val="both"/>
        <w:rPr>
          <w:rFonts w:ascii="標楷體" w:eastAsia="標楷體" w:hAnsi="標楷體"/>
          <w:sz w:val="24"/>
          <w:szCs w:val="24"/>
          <w:lang w:eastAsia="zh-TW"/>
        </w:rPr>
        <w:sectPr w:rsidR="008D2C20" w:rsidRPr="00925171" w:rsidSect="00D05E7F">
          <w:footerReference w:type="even" r:id="rId8"/>
          <w:footerReference w:type="default" r:id="rId9"/>
          <w:pgSz w:w="11907" w:h="16840" w:code="9"/>
          <w:pgMar w:top="851" w:right="1418" w:bottom="851" w:left="1418" w:header="851" w:footer="992" w:gutter="0"/>
          <w:cols w:space="425"/>
          <w:docGrid w:type="lines" w:linePitch="360"/>
        </w:sectPr>
      </w:pPr>
    </w:p>
    <w:p w:rsidR="00EB2424" w:rsidRPr="00DD44B1" w:rsidRDefault="00EB2424" w:rsidP="00EB2424">
      <w:pPr>
        <w:jc w:val="center"/>
        <w:rPr>
          <w:spacing w:val="40"/>
          <w:sz w:val="32"/>
          <w:szCs w:val="32"/>
          <w:lang w:eastAsia="zh-TW"/>
        </w:rPr>
      </w:pPr>
      <w:r w:rsidRPr="00DD44B1">
        <w:rPr>
          <w:rFonts w:ascii="標楷體" w:eastAsia="標楷體" w:hint="eastAsia"/>
          <w:spacing w:val="40"/>
          <w:sz w:val="32"/>
          <w:szCs w:val="32"/>
          <w:lang w:eastAsia="zh-TW"/>
        </w:rPr>
        <w:lastRenderedPageBreak/>
        <w:t>國立高雄大學資訊工程學系教師升等審查要點</w:t>
      </w:r>
    </w:p>
    <w:p w:rsidR="00EB2424" w:rsidRPr="0032338D" w:rsidRDefault="00EB2424" w:rsidP="00EB2424">
      <w:pPr>
        <w:adjustRightInd w:val="0"/>
        <w:snapToGrid w:val="0"/>
        <w:spacing w:beforeLines="20" w:before="72" w:line="240" w:lineRule="atLeast"/>
        <w:rPr>
          <w:rFonts w:eastAsia="標楷體"/>
          <w:sz w:val="20"/>
          <w:szCs w:val="20"/>
          <w:lang w:eastAsia="zh-TW"/>
        </w:rPr>
      </w:pPr>
      <w:r w:rsidRPr="0032338D">
        <w:rPr>
          <w:rFonts w:eastAsia="標楷體"/>
          <w:sz w:val="20"/>
          <w:szCs w:val="20"/>
          <w:lang w:eastAsia="zh-TW"/>
        </w:rPr>
        <w:t>95</w:t>
      </w:r>
      <w:r w:rsidRPr="0032338D">
        <w:rPr>
          <w:rFonts w:eastAsia="標楷體"/>
          <w:sz w:val="20"/>
          <w:szCs w:val="20"/>
          <w:lang w:eastAsia="zh-TW"/>
        </w:rPr>
        <w:t>年</w:t>
      </w:r>
      <w:r w:rsidRPr="0032338D">
        <w:rPr>
          <w:rFonts w:eastAsia="標楷體"/>
          <w:sz w:val="20"/>
          <w:szCs w:val="20"/>
          <w:lang w:eastAsia="zh-TW"/>
        </w:rPr>
        <w:t>10</w:t>
      </w:r>
      <w:r w:rsidRPr="0032338D">
        <w:rPr>
          <w:rFonts w:eastAsia="標楷體"/>
          <w:sz w:val="20"/>
          <w:szCs w:val="20"/>
          <w:lang w:eastAsia="zh-TW"/>
        </w:rPr>
        <w:t>月</w:t>
      </w:r>
      <w:r w:rsidRPr="0032338D">
        <w:rPr>
          <w:rFonts w:eastAsia="標楷體"/>
          <w:sz w:val="20"/>
          <w:szCs w:val="20"/>
          <w:lang w:eastAsia="zh-TW"/>
        </w:rPr>
        <w:t>5</w:t>
      </w:r>
      <w:r w:rsidRPr="0032338D">
        <w:rPr>
          <w:rFonts w:eastAsia="標楷體"/>
          <w:sz w:val="20"/>
          <w:szCs w:val="20"/>
          <w:lang w:eastAsia="zh-TW"/>
        </w:rPr>
        <w:t>日</w:t>
      </w:r>
      <w:r w:rsidRPr="0032338D">
        <w:rPr>
          <w:rFonts w:eastAsia="標楷體"/>
          <w:sz w:val="20"/>
          <w:szCs w:val="20"/>
          <w:lang w:eastAsia="zh-TW"/>
        </w:rPr>
        <w:t>95</w:t>
      </w:r>
      <w:r w:rsidRPr="0032338D">
        <w:rPr>
          <w:rFonts w:eastAsia="標楷體"/>
          <w:sz w:val="20"/>
          <w:szCs w:val="20"/>
          <w:lang w:eastAsia="zh-TW"/>
        </w:rPr>
        <w:t>學年度第一學期第</w:t>
      </w:r>
      <w:r w:rsidRPr="0032338D">
        <w:rPr>
          <w:rFonts w:eastAsia="標楷體"/>
          <w:sz w:val="20"/>
          <w:szCs w:val="20"/>
          <w:lang w:eastAsia="zh-TW"/>
        </w:rPr>
        <w:t>4</w:t>
      </w:r>
      <w:r w:rsidRPr="0032338D">
        <w:rPr>
          <w:rFonts w:eastAsia="標楷體"/>
          <w:sz w:val="20"/>
          <w:szCs w:val="20"/>
          <w:lang w:eastAsia="zh-TW"/>
        </w:rPr>
        <w:t>次系</w:t>
      </w:r>
      <w:proofErr w:type="gramStart"/>
      <w:r w:rsidRPr="0032338D">
        <w:rPr>
          <w:rFonts w:eastAsia="標楷體"/>
          <w:sz w:val="20"/>
          <w:szCs w:val="20"/>
          <w:lang w:eastAsia="zh-TW"/>
        </w:rPr>
        <w:t>務</w:t>
      </w:r>
      <w:proofErr w:type="gramEnd"/>
      <w:r w:rsidRPr="0032338D">
        <w:rPr>
          <w:rFonts w:eastAsia="標楷體"/>
          <w:sz w:val="20"/>
          <w:szCs w:val="20"/>
          <w:lang w:eastAsia="zh-TW"/>
        </w:rPr>
        <w:t>會議，</w:t>
      </w:r>
      <w:r w:rsidRPr="0032338D">
        <w:rPr>
          <w:rFonts w:eastAsia="標楷體"/>
          <w:sz w:val="20"/>
          <w:szCs w:val="20"/>
          <w:lang w:eastAsia="zh-TW"/>
        </w:rPr>
        <w:t>95</w:t>
      </w:r>
      <w:r w:rsidRPr="0032338D">
        <w:rPr>
          <w:rFonts w:eastAsia="標楷體"/>
          <w:sz w:val="20"/>
          <w:szCs w:val="20"/>
          <w:lang w:eastAsia="zh-TW"/>
        </w:rPr>
        <w:t>年</w:t>
      </w:r>
      <w:r w:rsidRPr="0032338D">
        <w:rPr>
          <w:rFonts w:eastAsia="標楷體"/>
          <w:sz w:val="20"/>
          <w:szCs w:val="20"/>
          <w:lang w:eastAsia="zh-TW"/>
        </w:rPr>
        <w:t>12</w:t>
      </w:r>
      <w:r w:rsidRPr="0032338D">
        <w:rPr>
          <w:rFonts w:eastAsia="標楷體"/>
          <w:sz w:val="20"/>
          <w:szCs w:val="20"/>
          <w:lang w:eastAsia="zh-TW"/>
        </w:rPr>
        <w:t>月</w:t>
      </w:r>
      <w:r w:rsidRPr="0032338D">
        <w:rPr>
          <w:rFonts w:eastAsia="標楷體"/>
          <w:sz w:val="20"/>
          <w:szCs w:val="20"/>
          <w:lang w:eastAsia="zh-TW"/>
        </w:rPr>
        <w:t>20</w:t>
      </w:r>
      <w:r w:rsidRPr="0032338D">
        <w:rPr>
          <w:rFonts w:eastAsia="標楷體"/>
          <w:sz w:val="20"/>
          <w:szCs w:val="20"/>
          <w:lang w:eastAsia="zh-TW"/>
        </w:rPr>
        <w:t>日本校第</w:t>
      </w:r>
      <w:r w:rsidRPr="0032338D">
        <w:rPr>
          <w:rFonts w:eastAsia="標楷體"/>
          <w:sz w:val="20"/>
          <w:szCs w:val="20"/>
          <w:lang w:eastAsia="zh-TW"/>
        </w:rPr>
        <w:t>43</w:t>
      </w:r>
      <w:r w:rsidRPr="0032338D">
        <w:rPr>
          <w:rFonts w:eastAsia="標楷體"/>
          <w:sz w:val="20"/>
          <w:szCs w:val="20"/>
          <w:lang w:eastAsia="zh-TW"/>
        </w:rPr>
        <w:t>次校教評會</w:t>
      </w:r>
    </w:p>
    <w:p w:rsidR="00EB2424" w:rsidRPr="0032338D" w:rsidRDefault="00EB2424" w:rsidP="00EB2424">
      <w:pPr>
        <w:adjustRightInd w:val="0"/>
        <w:snapToGrid w:val="0"/>
        <w:spacing w:line="240" w:lineRule="atLeast"/>
        <w:rPr>
          <w:rFonts w:eastAsia="標楷體"/>
          <w:sz w:val="20"/>
          <w:szCs w:val="20"/>
          <w:lang w:eastAsia="zh-TW"/>
        </w:rPr>
      </w:pPr>
      <w:r w:rsidRPr="0032338D">
        <w:rPr>
          <w:rFonts w:eastAsia="標楷體"/>
          <w:sz w:val="20"/>
          <w:szCs w:val="20"/>
          <w:lang w:eastAsia="zh-TW"/>
        </w:rPr>
        <w:t>98</w:t>
      </w:r>
      <w:r w:rsidRPr="0032338D">
        <w:rPr>
          <w:rFonts w:eastAsia="標楷體"/>
          <w:sz w:val="20"/>
          <w:szCs w:val="20"/>
          <w:lang w:eastAsia="zh-TW"/>
        </w:rPr>
        <w:t>年</w:t>
      </w:r>
      <w:r w:rsidRPr="0032338D">
        <w:rPr>
          <w:rFonts w:eastAsia="標楷體"/>
          <w:sz w:val="20"/>
          <w:szCs w:val="20"/>
          <w:lang w:eastAsia="zh-TW"/>
        </w:rPr>
        <w:t>5</w:t>
      </w:r>
      <w:r w:rsidRPr="0032338D">
        <w:rPr>
          <w:rFonts w:eastAsia="標楷體"/>
          <w:sz w:val="20"/>
          <w:szCs w:val="20"/>
          <w:lang w:eastAsia="zh-TW"/>
        </w:rPr>
        <w:t>月</w:t>
      </w:r>
      <w:r w:rsidRPr="0032338D">
        <w:rPr>
          <w:rFonts w:eastAsia="標楷體"/>
          <w:sz w:val="20"/>
          <w:szCs w:val="20"/>
          <w:lang w:eastAsia="zh-TW"/>
        </w:rPr>
        <w:t>14</w:t>
      </w:r>
      <w:r w:rsidRPr="0032338D">
        <w:rPr>
          <w:rFonts w:eastAsia="標楷體"/>
          <w:sz w:val="20"/>
          <w:szCs w:val="20"/>
          <w:lang w:eastAsia="zh-TW"/>
        </w:rPr>
        <w:t>日</w:t>
      </w:r>
      <w:r w:rsidRPr="0032338D">
        <w:rPr>
          <w:rFonts w:eastAsia="標楷體"/>
          <w:sz w:val="20"/>
          <w:szCs w:val="20"/>
          <w:lang w:eastAsia="zh-TW"/>
        </w:rPr>
        <w:t>97</w:t>
      </w:r>
      <w:r w:rsidRPr="0032338D">
        <w:rPr>
          <w:rFonts w:eastAsia="標楷體"/>
          <w:sz w:val="20"/>
          <w:szCs w:val="20"/>
          <w:lang w:eastAsia="zh-TW"/>
        </w:rPr>
        <w:t>學年度第二學期第</w:t>
      </w:r>
      <w:r w:rsidRPr="0032338D">
        <w:rPr>
          <w:rFonts w:eastAsia="標楷體"/>
          <w:sz w:val="20"/>
          <w:szCs w:val="20"/>
          <w:lang w:eastAsia="zh-TW"/>
        </w:rPr>
        <w:t>2</w:t>
      </w:r>
      <w:r w:rsidRPr="0032338D">
        <w:rPr>
          <w:rFonts w:eastAsia="標楷體"/>
          <w:sz w:val="20"/>
          <w:szCs w:val="20"/>
          <w:lang w:eastAsia="zh-TW"/>
        </w:rPr>
        <w:t>次系</w:t>
      </w:r>
      <w:proofErr w:type="gramStart"/>
      <w:r w:rsidRPr="0032338D">
        <w:rPr>
          <w:rFonts w:eastAsia="標楷體"/>
          <w:sz w:val="20"/>
          <w:szCs w:val="20"/>
          <w:lang w:eastAsia="zh-TW"/>
        </w:rPr>
        <w:t>務</w:t>
      </w:r>
      <w:proofErr w:type="gramEnd"/>
      <w:r w:rsidRPr="0032338D">
        <w:rPr>
          <w:rFonts w:eastAsia="標楷體"/>
          <w:sz w:val="20"/>
          <w:szCs w:val="20"/>
          <w:lang w:eastAsia="zh-TW"/>
        </w:rPr>
        <w:t>會議</w:t>
      </w:r>
    </w:p>
    <w:p w:rsidR="00EB2424" w:rsidRPr="0032338D" w:rsidRDefault="00EB2424" w:rsidP="00EB2424">
      <w:pPr>
        <w:adjustRightInd w:val="0"/>
        <w:snapToGrid w:val="0"/>
        <w:spacing w:line="240" w:lineRule="atLeast"/>
        <w:rPr>
          <w:rFonts w:eastAsia="標楷體"/>
          <w:sz w:val="20"/>
          <w:szCs w:val="20"/>
          <w:lang w:eastAsia="zh-TW"/>
        </w:rPr>
      </w:pPr>
      <w:r w:rsidRPr="0032338D">
        <w:rPr>
          <w:rFonts w:eastAsia="標楷體"/>
          <w:sz w:val="20"/>
          <w:szCs w:val="20"/>
          <w:lang w:eastAsia="zh-TW"/>
        </w:rPr>
        <w:t>100</w:t>
      </w:r>
      <w:r w:rsidRPr="0032338D">
        <w:rPr>
          <w:rFonts w:eastAsia="標楷體"/>
          <w:sz w:val="20"/>
          <w:szCs w:val="20"/>
          <w:lang w:eastAsia="zh-TW"/>
        </w:rPr>
        <w:t>年</w:t>
      </w:r>
      <w:r w:rsidRPr="0032338D">
        <w:rPr>
          <w:rFonts w:eastAsia="標楷體"/>
          <w:sz w:val="20"/>
          <w:szCs w:val="20"/>
          <w:lang w:eastAsia="zh-TW"/>
        </w:rPr>
        <w:t>10</w:t>
      </w:r>
      <w:r w:rsidRPr="0032338D">
        <w:rPr>
          <w:rFonts w:eastAsia="標楷體"/>
          <w:sz w:val="20"/>
          <w:szCs w:val="20"/>
          <w:lang w:eastAsia="zh-TW"/>
        </w:rPr>
        <w:t>月</w:t>
      </w:r>
      <w:r w:rsidRPr="0032338D">
        <w:rPr>
          <w:rFonts w:eastAsia="標楷體"/>
          <w:sz w:val="20"/>
          <w:szCs w:val="20"/>
          <w:lang w:eastAsia="zh-TW"/>
        </w:rPr>
        <w:t>20</w:t>
      </w:r>
      <w:r w:rsidRPr="0032338D">
        <w:rPr>
          <w:rFonts w:eastAsia="標楷體"/>
          <w:sz w:val="20"/>
          <w:szCs w:val="20"/>
          <w:lang w:eastAsia="zh-TW"/>
        </w:rPr>
        <w:t>日</w:t>
      </w:r>
      <w:r w:rsidRPr="0032338D">
        <w:rPr>
          <w:rFonts w:eastAsia="標楷體"/>
          <w:sz w:val="20"/>
          <w:szCs w:val="20"/>
          <w:lang w:eastAsia="zh-TW"/>
        </w:rPr>
        <w:t>100</w:t>
      </w:r>
      <w:r w:rsidRPr="0032338D">
        <w:rPr>
          <w:rFonts w:eastAsia="標楷體"/>
          <w:sz w:val="20"/>
          <w:szCs w:val="20"/>
          <w:lang w:eastAsia="zh-TW"/>
        </w:rPr>
        <w:t>學年度第一學期第</w:t>
      </w:r>
      <w:r w:rsidRPr="0032338D">
        <w:rPr>
          <w:rFonts w:eastAsia="標楷體"/>
          <w:sz w:val="20"/>
          <w:szCs w:val="20"/>
          <w:lang w:eastAsia="zh-TW"/>
        </w:rPr>
        <w:t>2</w:t>
      </w:r>
      <w:r w:rsidRPr="0032338D">
        <w:rPr>
          <w:rFonts w:eastAsia="標楷體"/>
          <w:sz w:val="20"/>
          <w:szCs w:val="20"/>
          <w:lang w:eastAsia="zh-TW"/>
        </w:rPr>
        <w:t>次系</w:t>
      </w:r>
      <w:proofErr w:type="gramStart"/>
      <w:r w:rsidRPr="0032338D">
        <w:rPr>
          <w:rFonts w:eastAsia="標楷體"/>
          <w:sz w:val="20"/>
          <w:szCs w:val="20"/>
          <w:lang w:eastAsia="zh-TW"/>
        </w:rPr>
        <w:t>務</w:t>
      </w:r>
      <w:proofErr w:type="gramEnd"/>
      <w:r w:rsidRPr="0032338D">
        <w:rPr>
          <w:rFonts w:eastAsia="標楷體"/>
          <w:sz w:val="20"/>
          <w:szCs w:val="20"/>
          <w:lang w:eastAsia="zh-TW"/>
        </w:rPr>
        <w:t>會議</w:t>
      </w:r>
    </w:p>
    <w:p w:rsidR="00EB2424" w:rsidRDefault="00EB2424" w:rsidP="00EB2424">
      <w:pPr>
        <w:adjustRightInd w:val="0"/>
        <w:snapToGrid w:val="0"/>
        <w:spacing w:line="240" w:lineRule="atLeast"/>
        <w:rPr>
          <w:rFonts w:eastAsia="標楷體"/>
          <w:sz w:val="20"/>
          <w:szCs w:val="20"/>
          <w:lang w:eastAsia="zh-TW"/>
        </w:rPr>
      </w:pPr>
      <w:r w:rsidRPr="0032338D">
        <w:rPr>
          <w:rFonts w:eastAsia="標楷體"/>
          <w:sz w:val="20"/>
          <w:szCs w:val="20"/>
          <w:lang w:eastAsia="zh-TW"/>
        </w:rPr>
        <w:t>104</w:t>
      </w:r>
      <w:r w:rsidRPr="0032338D">
        <w:rPr>
          <w:rFonts w:eastAsia="標楷體"/>
          <w:sz w:val="20"/>
          <w:szCs w:val="20"/>
          <w:lang w:eastAsia="zh-TW"/>
        </w:rPr>
        <w:t>年</w:t>
      </w:r>
      <w:r w:rsidRPr="0032338D">
        <w:rPr>
          <w:rFonts w:eastAsia="標楷體"/>
          <w:sz w:val="20"/>
          <w:szCs w:val="20"/>
          <w:lang w:eastAsia="zh-TW"/>
        </w:rPr>
        <w:t>1</w:t>
      </w:r>
      <w:r w:rsidRPr="0032338D">
        <w:rPr>
          <w:rFonts w:eastAsia="標楷體"/>
          <w:sz w:val="20"/>
          <w:szCs w:val="20"/>
          <w:lang w:eastAsia="zh-TW"/>
        </w:rPr>
        <w:t>月</w:t>
      </w:r>
      <w:r w:rsidRPr="0032338D">
        <w:rPr>
          <w:rFonts w:eastAsia="標楷體"/>
          <w:sz w:val="20"/>
          <w:szCs w:val="20"/>
          <w:lang w:eastAsia="zh-TW"/>
        </w:rPr>
        <w:t>15</w:t>
      </w:r>
      <w:r w:rsidRPr="0032338D">
        <w:rPr>
          <w:rFonts w:eastAsia="標楷體"/>
          <w:sz w:val="20"/>
          <w:szCs w:val="20"/>
          <w:lang w:eastAsia="zh-TW"/>
        </w:rPr>
        <w:t>日</w:t>
      </w:r>
      <w:r w:rsidRPr="0032338D">
        <w:rPr>
          <w:rFonts w:eastAsia="標楷體"/>
          <w:sz w:val="20"/>
          <w:szCs w:val="20"/>
          <w:lang w:eastAsia="zh-TW"/>
        </w:rPr>
        <w:t>103</w:t>
      </w:r>
      <w:r w:rsidRPr="0032338D">
        <w:rPr>
          <w:rFonts w:eastAsia="標楷體"/>
          <w:sz w:val="20"/>
          <w:szCs w:val="20"/>
          <w:lang w:eastAsia="zh-TW"/>
        </w:rPr>
        <w:t>學年度第一學期第</w:t>
      </w:r>
      <w:r w:rsidRPr="0032338D">
        <w:rPr>
          <w:rFonts w:eastAsia="標楷體"/>
          <w:sz w:val="20"/>
          <w:szCs w:val="20"/>
          <w:lang w:eastAsia="zh-TW"/>
        </w:rPr>
        <w:t>5</w:t>
      </w:r>
      <w:r w:rsidRPr="0032338D">
        <w:rPr>
          <w:rFonts w:eastAsia="標楷體"/>
          <w:sz w:val="20"/>
          <w:szCs w:val="20"/>
          <w:lang w:eastAsia="zh-TW"/>
        </w:rPr>
        <w:t>次系</w:t>
      </w:r>
      <w:proofErr w:type="gramStart"/>
      <w:r w:rsidRPr="0032338D">
        <w:rPr>
          <w:rFonts w:eastAsia="標楷體"/>
          <w:sz w:val="20"/>
          <w:szCs w:val="20"/>
          <w:lang w:eastAsia="zh-TW"/>
        </w:rPr>
        <w:t>務</w:t>
      </w:r>
      <w:proofErr w:type="gramEnd"/>
      <w:r w:rsidRPr="0032338D">
        <w:rPr>
          <w:rFonts w:eastAsia="標楷體"/>
          <w:sz w:val="20"/>
          <w:szCs w:val="20"/>
          <w:lang w:eastAsia="zh-TW"/>
        </w:rPr>
        <w:t>會議修正第</w:t>
      </w:r>
      <w:r w:rsidRPr="0032338D">
        <w:rPr>
          <w:rFonts w:eastAsia="標楷體"/>
          <w:sz w:val="20"/>
          <w:szCs w:val="20"/>
          <w:lang w:eastAsia="zh-TW"/>
        </w:rPr>
        <w:t>3</w:t>
      </w:r>
      <w:r w:rsidRPr="0032338D">
        <w:rPr>
          <w:rFonts w:eastAsia="標楷體"/>
          <w:sz w:val="20"/>
          <w:szCs w:val="20"/>
          <w:lang w:eastAsia="zh-TW"/>
        </w:rPr>
        <w:t>、</w:t>
      </w:r>
      <w:r w:rsidRPr="0032338D">
        <w:rPr>
          <w:rFonts w:eastAsia="標楷體"/>
          <w:sz w:val="20"/>
          <w:szCs w:val="20"/>
          <w:lang w:eastAsia="zh-TW"/>
        </w:rPr>
        <w:t>9</w:t>
      </w:r>
      <w:r w:rsidRPr="0032338D">
        <w:rPr>
          <w:rFonts w:eastAsia="標楷體"/>
          <w:sz w:val="20"/>
          <w:szCs w:val="20"/>
          <w:lang w:eastAsia="zh-TW"/>
        </w:rPr>
        <w:t>點，</w:t>
      </w:r>
      <w:r w:rsidRPr="0032338D">
        <w:rPr>
          <w:rFonts w:eastAsia="標楷體"/>
          <w:sz w:val="20"/>
          <w:szCs w:val="20"/>
          <w:lang w:eastAsia="zh-TW"/>
        </w:rPr>
        <w:t>104</w:t>
      </w:r>
      <w:r w:rsidRPr="0032338D">
        <w:rPr>
          <w:rFonts w:eastAsia="標楷體"/>
          <w:sz w:val="20"/>
          <w:szCs w:val="20"/>
          <w:lang w:eastAsia="zh-TW"/>
        </w:rPr>
        <w:t>年</w:t>
      </w:r>
      <w:r w:rsidRPr="0032338D">
        <w:rPr>
          <w:rFonts w:eastAsia="標楷體"/>
          <w:sz w:val="20"/>
          <w:szCs w:val="20"/>
          <w:lang w:eastAsia="zh-TW"/>
        </w:rPr>
        <w:t>5</w:t>
      </w:r>
      <w:r w:rsidRPr="0032338D">
        <w:rPr>
          <w:rFonts w:eastAsia="標楷體"/>
          <w:sz w:val="20"/>
          <w:szCs w:val="20"/>
          <w:lang w:eastAsia="zh-TW"/>
        </w:rPr>
        <w:t>月</w:t>
      </w:r>
      <w:r w:rsidRPr="0032338D">
        <w:rPr>
          <w:rFonts w:eastAsia="標楷體"/>
          <w:sz w:val="20"/>
          <w:szCs w:val="20"/>
          <w:lang w:eastAsia="zh-TW"/>
        </w:rPr>
        <w:t>20</w:t>
      </w:r>
      <w:r w:rsidRPr="0032338D">
        <w:rPr>
          <w:rFonts w:eastAsia="標楷體"/>
          <w:sz w:val="20"/>
          <w:szCs w:val="20"/>
          <w:lang w:eastAsia="zh-TW"/>
        </w:rPr>
        <w:t>日</w:t>
      </w:r>
      <w:r w:rsidRPr="0032338D">
        <w:rPr>
          <w:rFonts w:eastAsia="標楷體"/>
          <w:sz w:val="20"/>
          <w:szCs w:val="20"/>
          <w:lang w:eastAsia="zh-TW"/>
        </w:rPr>
        <w:t>103</w:t>
      </w:r>
      <w:r w:rsidRPr="0032338D">
        <w:rPr>
          <w:rFonts w:eastAsia="標楷體"/>
          <w:sz w:val="20"/>
          <w:szCs w:val="20"/>
          <w:lang w:eastAsia="zh-TW"/>
        </w:rPr>
        <w:t>學年度第</w:t>
      </w:r>
      <w:r w:rsidRPr="0032338D">
        <w:rPr>
          <w:rFonts w:eastAsia="標楷體"/>
          <w:sz w:val="20"/>
          <w:szCs w:val="20"/>
          <w:lang w:eastAsia="zh-TW"/>
        </w:rPr>
        <w:t>7</w:t>
      </w:r>
      <w:r w:rsidRPr="0032338D">
        <w:rPr>
          <w:rFonts w:eastAsia="標楷體"/>
          <w:sz w:val="20"/>
          <w:szCs w:val="20"/>
          <w:lang w:eastAsia="zh-TW"/>
        </w:rPr>
        <w:t>次院教評會議，</w:t>
      </w:r>
      <w:r w:rsidRPr="0032338D">
        <w:rPr>
          <w:rFonts w:eastAsia="標楷體"/>
          <w:sz w:val="20"/>
          <w:szCs w:val="20"/>
          <w:lang w:eastAsia="zh-TW"/>
        </w:rPr>
        <w:t>104</w:t>
      </w:r>
      <w:r w:rsidRPr="0032338D">
        <w:rPr>
          <w:rFonts w:eastAsia="標楷體"/>
          <w:sz w:val="20"/>
          <w:szCs w:val="20"/>
          <w:lang w:eastAsia="zh-TW"/>
        </w:rPr>
        <w:t>年</w:t>
      </w:r>
      <w:r w:rsidRPr="0032338D">
        <w:rPr>
          <w:rFonts w:eastAsia="標楷體"/>
          <w:sz w:val="20"/>
          <w:szCs w:val="20"/>
          <w:lang w:eastAsia="zh-TW"/>
        </w:rPr>
        <w:t>6</w:t>
      </w:r>
      <w:r w:rsidRPr="0032338D">
        <w:rPr>
          <w:rFonts w:eastAsia="標楷體"/>
          <w:sz w:val="20"/>
          <w:szCs w:val="20"/>
          <w:lang w:eastAsia="zh-TW"/>
        </w:rPr>
        <w:t>月</w:t>
      </w:r>
      <w:r w:rsidRPr="0032338D">
        <w:rPr>
          <w:rFonts w:eastAsia="標楷體"/>
          <w:sz w:val="20"/>
          <w:szCs w:val="20"/>
          <w:lang w:eastAsia="zh-TW"/>
        </w:rPr>
        <w:t>10</w:t>
      </w:r>
      <w:r w:rsidRPr="0032338D">
        <w:rPr>
          <w:rFonts w:eastAsia="標楷體"/>
          <w:sz w:val="20"/>
          <w:szCs w:val="20"/>
          <w:lang w:eastAsia="zh-TW"/>
        </w:rPr>
        <w:t>日第</w:t>
      </w:r>
      <w:r w:rsidRPr="0032338D">
        <w:rPr>
          <w:rFonts w:eastAsia="標楷體"/>
          <w:sz w:val="20"/>
          <w:szCs w:val="20"/>
          <w:lang w:eastAsia="zh-TW"/>
        </w:rPr>
        <w:t>96</w:t>
      </w:r>
      <w:r w:rsidRPr="0032338D">
        <w:rPr>
          <w:rFonts w:eastAsia="標楷體"/>
          <w:sz w:val="20"/>
          <w:szCs w:val="20"/>
          <w:lang w:eastAsia="zh-TW"/>
        </w:rPr>
        <w:t>次校教評會通過，</w:t>
      </w:r>
      <w:r w:rsidRPr="0032338D">
        <w:rPr>
          <w:rFonts w:eastAsia="標楷體"/>
          <w:sz w:val="20"/>
          <w:szCs w:val="20"/>
          <w:lang w:eastAsia="zh-TW"/>
        </w:rPr>
        <w:t>104</w:t>
      </w:r>
      <w:r w:rsidRPr="0032338D">
        <w:rPr>
          <w:rFonts w:eastAsia="標楷體"/>
          <w:sz w:val="20"/>
          <w:szCs w:val="20"/>
          <w:lang w:eastAsia="zh-TW"/>
        </w:rPr>
        <w:t>年</w:t>
      </w:r>
      <w:r w:rsidRPr="0032338D">
        <w:rPr>
          <w:rFonts w:eastAsia="標楷體"/>
          <w:sz w:val="20"/>
          <w:szCs w:val="20"/>
          <w:lang w:eastAsia="zh-TW"/>
        </w:rPr>
        <w:t>6</w:t>
      </w:r>
      <w:r w:rsidRPr="0032338D">
        <w:rPr>
          <w:rFonts w:eastAsia="標楷體"/>
          <w:sz w:val="20"/>
          <w:szCs w:val="20"/>
          <w:lang w:eastAsia="zh-TW"/>
        </w:rPr>
        <w:t>月</w:t>
      </w:r>
      <w:r w:rsidRPr="0032338D">
        <w:rPr>
          <w:rFonts w:eastAsia="標楷體"/>
          <w:sz w:val="20"/>
          <w:szCs w:val="20"/>
          <w:lang w:eastAsia="zh-TW"/>
        </w:rPr>
        <w:t>25</w:t>
      </w:r>
      <w:r w:rsidRPr="0032338D">
        <w:rPr>
          <w:rFonts w:eastAsia="標楷體"/>
          <w:sz w:val="20"/>
          <w:szCs w:val="20"/>
          <w:lang w:eastAsia="zh-TW"/>
        </w:rPr>
        <w:t>日</w:t>
      </w:r>
      <w:r>
        <w:rPr>
          <w:rFonts w:eastAsia="標楷體" w:hint="eastAsia"/>
          <w:sz w:val="20"/>
          <w:szCs w:val="20"/>
          <w:lang w:eastAsia="zh-TW"/>
        </w:rPr>
        <w:t>核定</w:t>
      </w:r>
    </w:p>
    <w:p w:rsidR="00EB2424" w:rsidRPr="0032338D" w:rsidRDefault="00EB2424" w:rsidP="00EB2424">
      <w:pPr>
        <w:adjustRightInd w:val="0"/>
        <w:snapToGrid w:val="0"/>
        <w:spacing w:line="240" w:lineRule="atLeast"/>
        <w:rPr>
          <w:rFonts w:eastAsia="標楷體"/>
          <w:sz w:val="20"/>
          <w:szCs w:val="20"/>
          <w:lang w:eastAsia="zh-TW"/>
        </w:rPr>
      </w:pPr>
      <w:r w:rsidRPr="001453EA">
        <w:rPr>
          <w:rFonts w:eastAsia="標楷體" w:hint="eastAsia"/>
          <w:sz w:val="20"/>
          <w:szCs w:val="20"/>
          <w:lang w:eastAsia="zh-TW"/>
        </w:rPr>
        <w:t>107</w:t>
      </w:r>
      <w:r w:rsidRPr="001453EA">
        <w:rPr>
          <w:rFonts w:eastAsia="標楷體" w:hint="eastAsia"/>
          <w:sz w:val="20"/>
          <w:szCs w:val="20"/>
          <w:lang w:eastAsia="zh-TW"/>
        </w:rPr>
        <w:t>年</w:t>
      </w:r>
      <w:r w:rsidRPr="001453EA">
        <w:rPr>
          <w:rFonts w:eastAsia="標楷體" w:hint="eastAsia"/>
          <w:sz w:val="20"/>
          <w:szCs w:val="20"/>
          <w:lang w:eastAsia="zh-TW"/>
        </w:rPr>
        <w:t>1</w:t>
      </w:r>
      <w:r w:rsidRPr="001453EA">
        <w:rPr>
          <w:rFonts w:eastAsia="標楷體" w:hint="eastAsia"/>
          <w:sz w:val="20"/>
          <w:szCs w:val="20"/>
          <w:lang w:eastAsia="zh-TW"/>
        </w:rPr>
        <w:t>月</w:t>
      </w:r>
      <w:r>
        <w:rPr>
          <w:rFonts w:eastAsia="標楷體" w:hint="eastAsia"/>
          <w:sz w:val="20"/>
          <w:szCs w:val="20"/>
          <w:lang w:eastAsia="zh-TW"/>
        </w:rPr>
        <w:t>15</w:t>
      </w:r>
      <w:r w:rsidRPr="001453EA">
        <w:rPr>
          <w:rFonts w:eastAsia="標楷體" w:hint="eastAsia"/>
          <w:sz w:val="20"/>
          <w:szCs w:val="20"/>
          <w:lang w:eastAsia="zh-TW"/>
        </w:rPr>
        <w:t>日</w:t>
      </w:r>
      <w:r w:rsidRPr="001453EA">
        <w:rPr>
          <w:rFonts w:eastAsia="標楷體" w:hint="eastAsia"/>
          <w:sz w:val="20"/>
          <w:szCs w:val="20"/>
          <w:lang w:eastAsia="zh-TW"/>
        </w:rPr>
        <w:t>106</w:t>
      </w:r>
      <w:r w:rsidRPr="001453EA">
        <w:rPr>
          <w:rFonts w:eastAsia="標楷體" w:hint="eastAsia"/>
          <w:sz w:val="20"/>
          <w:szCs w:val="20"/>
          <w:lang w:eastAsia="zh-TW"/>
        </w:rPr>
        <w:t>學年度第一學期第</w:t>
      </w:r>
      <w:r>
        <w:rPr>
          <w:rFonts w:eastAsia="標楷體" w:hint="eastAsia"/>
          <w:sz w:val="20"/>
          <w:szCs w:val="20"/>
          <w:lang w:eastAsia="zh-TW"/>
        </w:rPr>
        <w:t>6</w:t>
      </w:r>
      <w:r w:rsidRPr="001453EA">
        <w:rPr>
          <w:rFonts w:eastAsia="標楷體" w:hint="eastAsia"/>
          <w:sz w:val="20"/>
          <w:szCs w:val="20"/>
          <w:lang w:eastAsia="zh-TW"/>
        </w:rPr>
        <w:t>次系</w:t>
      </w:r>
      <w:proofErr w:type="gramStart"/>
      <w:r w:rsidRPr="001453EA">
        <w:rPr>
          <w:rFonts w:eastAsia="標楷體" w:hint="eastAsia"/>
          <w:sz w:val="20"/>
          <w:szCs w:val="20"/>
          <w:lang w:eastAsia="zh-TW"/>
        </w:rPr>
        <w:t>務</w:t>
      </w:r>
      <w:proofErr w:type="gramEnd"/>
      <w:r w:rsidRPr="001453EA">
        <w:rPr>
          <w:rFonts w:eastAsia="標楷體" w:hint="eastAsia"/>
          <w:sz w:val="20"/>
          <w:szCs w:val="20"/>
          <w:lang w:eastAsia="zh-TW"/>
        </w:rPr>
        <w:t>會議修正第</w:t>
      </w:r>
      <w:r>
        <w:rPr>
          <w:rFonts w:eastAsia="標楷體" w:hint="eastAsia"/>
          <w:sz w:val="20"/>
          <w:szCs w:val="20"/>
          <w:lang w:eastAsia="zh-TW"/>
        </w:rPr>
        <w:t>3</w:t>
      </w:r>
      <w:r w:rsidRPr="001453EA">
        <w:rPr>
          <w:rFonts w:eastAsia="標楷體" w:hint="eastAsia"/>
          <w:sz w:val="20"/>
          <w:szCs w:val="20"/>
          <w:lang w:eastAsia="zh-TW"/>
        </w:rPr>
        <w:t>~10</w:t>
      </w:r>
      <w:r w:rsidRPr="001453EA">
        <w:rPr>
          <w:rFonts w:eastAsia="標楷體" w:hint="eastAsia"/>
          <w:sz w:val="20"/>
          <w:szCs w:val="20"/>
          <w:lang w:eastAsia="zh-TW"/>
        </w:rPr>
        <w:t>點，</w:t>
      </w:r>
      <w:r w:rsidRPr="009A4A3F">
        <w:rPr>
          <w:rFonts w:eastAsia="標楷體" w:hint="eastAsia"/>
          <w:sz w:val="20"/>
          <w:szCs w:val="20"/>
          <w:lang w:eastAsia="zh-TW"/>
        </w:rPr>
        <w:t>10</w:t>
      </w:r>
      <w:r>
        <w:rPr>
          <w:rFonts w:eastAsia="標楷體" w:hint="eastAsia"/>
          <w:sz w:val="20"/>
          <w:szCs w:val="20"/>
          <w:lang w:eastAsia="zh-TW"/>
        </w:rPr>
        <w:t>7</w:t>
      </w:r>
      <w:r w:rsidRPr="009A4A3F">
        <w:rPr>
          <w:rFonts w:eastAsia="標楷體" w:hint="eastAsia"/>
          <w:sz w:val="20"/>
          <w:szCs w:val="20"/>
          <w:lang w:eastAsia="zh-TW"/>
        </w:rPr>
        <w:t>年</w:t>
      </w:r>
      <w:r w:rsidRPr="009A4A3F">
        <w:rPr>
          <w:rFonts w:eastAsia="標楷體" w:hint="eastAsia"/>
          <w:sz w:val="20"/>
          <w:szCs w:val="20"/>
          <w:lang w:eastAsia="zh-TW"/>
        </w:rPr>
        <w:t>5</w:t>
      </w:r>
      <w:r w:rsidRPr="009A4A3F">
        <w:rPr>
          <w:rFonts w:eastAsia="標楷體" w:hint="eastAsia"/>
          <w:sz w:val="20"/>
          <w:szCs w:val="20"/>
          <w:lang w:eastAsia="zh-TW"/>
        </w:rPr>
        <w:t>月</w:t>
      </w:r>
      <w:r>
        <w:rPr>
          <w:rFonts w:eastAsia="標楷體" w:hint="eastAsia"/>
          <w:sz w:val="20"/>
          <w:szCs w:val="20"/>
          <w:lang w:eastAsia="zh-TW"/>
        </w:rPr>
        <w:t>30</w:t>
      </w:r>
      <w:r w:rsidRPr="009A4A3F">
        <w:rPr>
          <w:rFonts w:eastAsia="標楷體" w:hint="eastAsia"/>
          <w:sz w:val="20"/>
          <w:szCs w:val="20"/>
          <w:lang w:eastAsia="zh-TW"/>
        </w:rPr>
        <w:t>日</w:t>
      </w:r>
      <w:r w:rsidRPr="009A4A3F">
        <w:rPr>
          <w:rFonts w:eastAsia="標楷體" w:hint="eastAsia"/>
          <w:sz w:val="20"/>
          <w:szCs w:val="20"/>
          <w:lang w:eastAsia="zh-TW"/>
        </w:rPr>
        <w:t>106</w:t>
      </w:r>
      <w:r w:rsidRPr="009A4A3F">
        <w:rPr>
          <w:rFonts w:eastAsia="標楷體" w:hint="eastAsia"/>
          <w:sz w:val="20"/>
          <w:szCs w:val="20"/>
          <w:lang w:eastAsia="zh-TW"/>
        </w:rPr>
        <w:t>學年度第</w:t>
      </w:r>
      <w:r w:rsidRPr="009A4A3F">
        <w:rPr>
          <w:rFonts w:eastAsia="標楷體" w:hint="eastAsia"/>
          <w:sz w:val="20"/>
          <w:szCs w:val="20"/>
          <w:lang w:eastAsia="zh-TW"/>
        </w:rPr>
        <w:t>7</w:t>
      </w:r>
      <w:r w:rsidRPr="009A4A3F">
        <w:rPr>
          <w:rFonts w:eastAsia="標楷體" w:hint="eastAsia"/>
          <w:sz w:val="20"/>
          <w:szCs w:val="20"/>
          <w:lang w:eastAsia="zh-TW"/>
        </w:rPr>
        <w:t>次院教評會議</w:t>
      </w:r>
      <w:r>
        <w:rPr>
          <w:rFonts w:eastAsia="標楷體" w:hint="eastAsia"/>
          <w:sz w:val="20"/>
          <w:szCs w:val="20"/>
          <w:lang w:eastAsia="zh-TW"/>
        </w:rPr>
        <w:t>修正通過</w:t>
      </w:r>
    </w:p>
    <w:p w:rsidR="00EB2424" w:rsidRPr="00EB2424" w:rsidRDefault="00EB2424" w:rsidP="00102351">
      <w:pPr>
        <w:numPr>
          <w:ilvl w:val="0"/>
          <w:numId w:val="36"/>
        </w:numPr>
        <w:adjustRightInd w:val="0"/>
        <w:spacing w:afterLines="50" w:after="180"/>
        <w:ind w:left="616" w:hanging="616"/>
        <w:jc w:val="both"/>
        <w:rPr>
          <w:rFonts w:eastAsia="標楷體"/>
          <w:sz w:val="24"/>
          <w:lang w:eastAsia="zh-TW"/>
        </w:rPr>
      </w:pPr>
      <w:r w:rsidRPr="00EB2424">
        <w:rPr>
          <w:rFonts w:eastAsia="標楷體"/>
          <w:snapToGrid w:val="0"/>
          <w:sz w:val="24"/>
          <w:lang w:eastAsia="zh-TW"/>
        </w:rPr>
        <w:t>為辦理國立</w:t>
      </w:r>
      <w:r w:rsidRPr="00EB2424">
        <w:rPr>
          <w:rFonts w:eastAsia="標楷體"/>
          <w:sz w:val="24"/>
          <w:lang w:eastAsia="zh-TW"/>
        </w:rPr>
        <w:t>高雄大學資訊工程學</w:t>
      </w:r>
      <w:r w:rsidRPr="00EB2424">
        <w:rPr>
          <w:rFonts w:eastAsia="標楷體"/>
          <w:snapToGrid w:val="0"/>
          <w:sz w:val="24"/>
          <w:lang w:eastAsia="zh-TW"/>
        </w:rPr>
        <w:t>系</w:t>
      </w:r>
      <w:r w:rsidRPr="00EB2424">
        <w:rPr>
          <w:rFonts w:eastAsia="標楷體"/>
          <w:snapToGrid w:val="0"/>
          <w:sz w:val="24"/>
          <w:lang w:eastAsia="zh-TW"/>
        </w:rPr>
        <w:t>(</w:t>
      </w:r>
      <w:r w:rsidRPr="00EB2424">
        <w:rPr>
          <w:rFonts w:eastAsia="標楷體"/>
          <w:snapToGrid w:val="0"/>
          <w:sz w:val="24"/>
          <w:lang w:eastAsia="zh-TW"/>
        </w:rPr>
        <w:t>以下簡稱</w:t>
      </w:r>
      <w:r w:rsidRPr="00EB2424">
        <w:rPr>
          <w:rFonts w:eastAsia="標楷體"/>
          <w:sz w:val="24"/>
          <w:lang w:eastAsia="zh-TW"/>
        </w:rPr>
        <w:t>本系</w:t>
      </w:r>
      <w:r w:rsidRPr="00EB2424">
        <w:rPr>
          <w:rFonts w:eastAsia="標楷體"/>
          <w:snapToGrid w:val="0"/>
          <w:sz w:val="24"/>
          <w:lang w:eastAsia="zh-TW"/>
        </w:rPr>
        <w:t>)</w:t>
      </w:r>
      <w:r w:rsidRPr="00EB2424">
        <w:rPr>
          <w:rFonts w:eastAsia="標楷體"/>
          <w:sz w:val="24"/>
          <w:lang w:eastAsia="zh-TW"/>
        </w:rPr>
        <w:t>教師之升等作業，茲依「</w:t>
      </w:r>
      <w:r w:rsidRPr="00EB2424">
        <w:rPr>
          <w:rFonts w:eastAsia="標楷體"/>
          <w:snapToGrid w:val="0"/>
          <w:sz w:val="24"/>
          <w:lang w:eastAsia="zh-TW"/>
        </w:rPr>
        <w:t>國立高雄大</w:t>
      </w:r>
      <w:r w:rsidRPr="00EB2424">
        <w:rPr>
          <w:rFonts w:eastAsia="標楷體" w:hint="eastAsia"/>
          <w:snapToGrid w:val="0"/>
          <w:sz w:val="24"/>
          <w:lang w:eastAsia="zh-TW"/>
        </w:rPr>
        <w:t xml:space="preserve">     </w:t>
      </w:r>
      <w:r w:rsidRPr="00EB2424">
        <w:rPr>
          <w:rFonts w:eastAsia="標楷體" w:hint="eastAsia"/>
          <w:sz w:val="24"/>
          <w:lang w:eastAsia="zh-TW"/>
        </w:rPr>
        <w:t xml:space="preserve">   </w:t>
      </w:r>
      <w:r w:rsidRPr="00EB2424">
        <w:rPr>
          <w:rFonts w:eastAsia="標楷體"/>
          <w:snapToGrid w:val="0"/>
          <w:sz w:val="24"/>
          <w:lang w:eastAsia="zh-TW"/>
        </w:rPr>
        <w:t>學教師升等</w:t>
      </w:r>
      <w:r w:rsidRPr="00EB2424">
        <w:rPr>
          <w:rFonts w:eastAsia="標楷體"/>
          <w:sz w:val="24"/>
          <w:lang w:eastAsia="zh-TW"/>
        </w:rPr>
        <w:t>辦法」第三條及「</w:t>
      </w:r>
      <w:r w:rsidRPr="00EB2424">
        <w:rPr>
          <w:rFonts w:eastAsia="標楷體"/>
          <w:snapToGrid w:val="0"/>
          <w:sz w:val="24"/>
          <w:lang w:eastAsia="zh-TW"/>
        </w:rPr>
        <w:t>國立高雄大學</w:t>
      </w:r>
      <w:r w:rsidRPr="00EB2424">
        <w:rPr>
          <w:rFonts w:eastAsia="標楷體"/>
          <w:sz w:val="24"/>
          <w:lang w:eastAsia="zh-TW"/>
        </w:rPr>
        <w:t>工學院教師升等審查要點」第三條之規定，</w:t>
      </w:r>
      <w:r w:rsidRPr="00EB2424">
        <w:rPr>
          <w:rFonts w:eastAsia="標楷體"/>
          <w:snapToGrid w:val="0"/>
          <w:sz w:val="24"/>
          <w:lang w:eastAsia="zh-TW"/>
        </w:rPr>
        <w:t>訂定</w:t>
      </w:r>
      <w:r w:rsidRPr="00EB2424">
        <w:rPr>
          <w:rFonts w:eastAsia="標楷體"/>
          <w:sz w:val="24"/>
          <w:lang w:eastAsia="zh-TW"/>
        </w:rPr>
        <w:t>「</w:t>
      </w:r>
      <w:r w:rsidRPr="00EB2424">
        <w:rPr>
          <w:rFonts w:eastAsia="標楷體"/>
          <w:snapToGrid w:val="0"/>
          <w:sz w:val="24"/>
          <w:lang w:eastAsia="zh-TW"/>
        </w:rPr>
        <w:t>國立</w:t>
      </w:r>
      <w:r w:rsidRPr="00EB2424">
        <w:rPr>
          <w:rFonts w:eastAsia="標楷體"/>
          <w:sz w:val="24"/>
          <w:lang w:eastAsia="zh-TW"/>
        </w:rPr>
        <w:t>高雄大學資訊工程學</w:t>
      </w:r>
      <w:r w:rsidRPr="00EB2424">
        <w:rPr>
          <w:rFonts w:eastAsia="標楷體"/>
          <w:snapToGrid w:val="0"/>
          <w:sz w:val="24"/>
          <w:lang w:eastAsia="zh-TW"/>
        </w:rPr>
        <w:t>系教師升等審查要點</w:t>
      </w:r>
      <w:r w:rsidRPr="00EB2424">
        <w:rPr>
          <w:rFonts w:eastAsia="標楷體"/>
          <w:sz w:val="24"/>
          <w:lang w:eastAsia="zh-TW"/>
        </w:rPr>
        <w:t>」</w:t>
      </w:r>
      <w:r w:rsidRPr="00EB2424">
        <w:rPr>
          <w:rFonts w:eastAsia="標楷體"/>
          <w:snapToGrid w:val="0"/>
          <w:sz w:val="24"/>
          <w:lang w:eastAsia="zh-TW"/>
        </w:rPr>
        <w:t>(</w:t>
      </w:r>
      <w:r w:rsidRPr="00EB2424">
        <w:rPr>
          <w:rFonts w:eastAsia="標楷體"/>
          <w:snapToGrid w:val="0"/>
          <w:sz w:val="24"/>
          <w:lang w:eastAsia="zh-TW"/>
        </w:rPr>
        <w:t>以下簡稱本要點</w:t>
      </w:r>
      <w:r w:rsidRPr="00EB2424">
        <w:rPr>
          <w:rFonts w:eastAsia="標楷體"/>
          <w:snapToGrid w:val="0"/>
          <w:sz w:val="24"/>
          <w:lang w:eastAsia="zh-TW"/>
        </w:rPr>
        <w:t>)</w:t>
      </w:r>
      <w:r w:rsidRPr="00EB2424">
        <w:rPr>
          <w:rFonts w:eastAsia="標楷體"/>
          <w:sz w:val="24"/>
          <w:lang w:eastAsia="zh-TW"/>
        </w:rPr>
        <w:t>。</w:t>
      </w:r>
    </w:p>
    <w:p w:rsidR="00EB2424" w:rsidRPr="00EB2424" w:rsidRDefault="00EB2424" w:rsidP="00102351">
      <w:pPr>
        <w:numPr>
          <w:ilvl w:val="0"/>
          <w:numId w:val="36"/>
        </w:numPr>
        <w:tabs>
          <w:tab w:val="clear" w:pos="1125"/>
          <w:tab w:val="left" w:pos="574"/>
        </w:tabs>
        <w:adjustRightInd w:val="0"/>
        <w:spacing w:afterLines="50" w:after="180"/>
        <w:ind w:left="630" w:hanging="630"/>
        <w:jc w:val="both"/>
        <w:rPr>
          <w:rFonts w:eastAsia="標楷體"/>
          <w:sz w:val="24"/>
          <w:lang w:eastAsia="zh-TW"/>
        </w:rPr>
      </w:pPr>
      <w:r w:rsidRPr="004E0AE4">
        <w:rPr>
          <w:rFonts w:eastAsia="標楷體" w:hint="eastAsia"/>
          <w:sz w:val="24"/>
          <w:lang w:eastAsia="zh-TW"/>
        </w:rPr>
        <w:t xml:space="preserve"> </w:t>
      </w:r>
      <w:r w:rsidRPr="004E0AE4">
        <w:rPr>
          <w:rFonts w:eastAsia="標楷體"/>
          <w:sz w:val="24"/>
          <w:lang w:eastAsia="zh-TW"/>
        </w:rPr>
        <w:t>本系教師之</w:t>
      </w:r>
      <w:proofErr w:type="gramStart"/>
      <w:r w:rsidRPr="004E0AE4">
        <w:rPr>
          <w:rFonts w:eastAsia="標楷體"/>
          <w:sz w:val="24"/>
          <w:lang w:eastAsia="zh-TW"/>
        </w:rPr>
        <w:t>升等悉依</w:t>
      </w:r>
      <w:proofErr w:type="gramEnd"/>
      <w:r w:rsidRPr="004E0AE4">
        <w:rPr>
          <w:rFonts w:eastAsia="標楷體"/>
          <w:sz w:val="24"/>
          <w:lang w:eastAsia="zh-TW"/>
        </w:rPr>
        <w:t>「本校教師升等辦法」及本校工學院「教師升等審查要點」辦理，本</w:t>
      </w:r>
      <w:r w:rsidRPr="00EB2424">
        <w:rPr>
          <w:rFonts w:eastAsia="標楷體"/>
          <w:sz w:val="24"/>
          <w:lang w:eastAsia="zh-TW"/>
        </w:rPr>
        <w:t>要點僅規範本系審查部份。</w:t>
      </w:r>
    </w:p>
    <w:p w:rsidR="00EB2424" w:rsidRPr="00EB2424" w:rsidRDefault="00EB2424" w:rsidP="00102351">
      <w:pPr>
        <w:numPr>
          <w:ilvl w:val="0"/>
          <w:numId w:val="36"/>
        </w:numPr>
        <w:tabs>
          <w:tab w:val="clear" w:pos="1125"/>
          <w:tab w:val="num" w:pos="602"/>
        </w:tabs>
        <w:adjustRightInd w:val="0"/>
        <w:spacing w:afterLines="50" w:after="180"/>
        <w:ind w:left="658" w:hanging="658"/>
        <w:jc w:val="both"/>
        <w:rPr>
          <w:rFonts w:eastAsia="標楷體"/>
          <w:sz w:val="24"/>
          <w:lang w:eastAsia="zh-TW"/>
        </w:rPr>
      </w:pPr>
      <w:r w:rsidRPr="00EB2424">
        <w:rPr>
          <w:rFonts w:eastAsia="標楷體" w:hint="eastAsia"/>
          <w:sz w:val="24"/>
          <w:lang w:eastAsia="zh-TW"/>
        </w:rPr>
        <w:t xml:space="preserve"> </w:t>
      </w:r>
      <w:r w:rsidRPr="00EB2424">
        <w:rPr>
          <w:rFonts w:eastAsia="標楷體"/>
          <w:sz w:val="24"/>
          <w:lang w:eastAsia="zh-TW"/>
        </w:rPr>
        <w:t>本系教師申請升等者，應將代表著作（五年內）、參考著作（七年內）及本校「教師升等資料檢查表」所規定之應繳資料等一式七份，</w:t>
      </w:r>
      <w:r w:rsidRPr="00EB2424">
        <w:rPr>
          <w:rFonts w:eastAsia="標楷體" w:hint="eastAsia"/>
          <w:sz w:val="24"/>
          <w:lang w:eastAsia="zh-TW"/>
        </w:rPr>
        <w:t>於每年</w:t>
      </w:r>
      <w:r w:rsidRPr="00EB2424">
        <w:rPr>
          <w:rFonts w:eastAsia="標楷體" w:hint="eastAsia"/>
          <w:color w:val="FF0000"/>
          <w:sz w:val="24"/>
          <w:lang w:eastAsia="zh-TW"/>
        </w:rPr>
        <w:t>七</w:t>
      </w:r>
      <w:r w:rsidRPr="00EB2424">
        <w:rPr>
          <w:rFonts w:eastAsia="標楷體" w:hint="eastAsia"/>
          <w:sz w:val="24"/>
          <w:lang w:eastAsia="zh-TW"/>
        </w:rPr>
        <w:t>月一日</w:t>
      </w:r>
      <w:r w:rsidRPr="00EB2424">
        <w:rPr>
          <w:rFonts w:eastAsia="標楷體" w:hint="eastAsia"/>
          <w:sz w:val="24"/>
          <w:lang w:eastAsia="zh-TW"/>
        </w:rPr>
        <w:t>(</w:t>
      </w:r>
      <w:r w:rsidRPr="00EB2424">
        <w:rPr>
          <w:rFonts w:eastAsia="標楷體" w:hint="eastAsia"/>
          <w:sz w:val="24"/>
          <w:lang w:eastAsia="zh-TW"/>
        </w:rPr>
        <w:t>擬於當年八月一日升等者</w:t>
      </w:r>
      <w:r w:rsidRPr="00EB2424">
        <w:rPr>
          <w:rFonts w:eastAsia="標楷體" w:hint="eastAsia"/>
          <w:sz w:val="24"/>
          <w:lang w:eastAsia="zh-TW"/>
        </w:rPr>
        <w:t>)</w:t>
      </w:r>
      <w:r w:rsidRPr="00EB2424">
        <w:rPr>
          <w:rFonts w:eastAsia="標楷體" w:hint="eastAsia"/>
          <w:sz w:val="24"/>
          <w:lang w:eastAsia="zh-TW"/>
        </w:rPr>
        <w:t>或</w:t>
      </w:r>
      <w:r w:rsidRPr="00EB2424">
        <w:rPr>
          <w:rFonts w:eastAsia="標楷體" w:hint="eastAsia"/>
          <w:color w:val="FF0000"/>
          <w:sz w:val="24"/>
          <w:lang w:eastAsia="zh-TW"/>
        </w:rPr>
        <w:t>一</w:t>
      </w:r>
      <w:r w:rsidRPr="00EB2424">
        <w:rPr>
          <w:rFonts w:eastAsia="標楷體" w:hint="eastAsia"/>
          <w:sz w:val="24"/>
          <w:lang w:eastAsia="zh-TW"/>
        </w:rPr>
        <w:t>月一日</w:t>
      </w:r>
      <w:r w:rsidRPr="00EB2424">
        <w:rPr>
          <w:rFonts w:eastAsia="標楷體" w:hint="eastAsia"/>
          <w:sz w:val="24"/>
          <w:lang w:eastAsia="zh-TW"/>
        </w:rPr>
        <w:t>(</w:t>
      </w:r>
      <w:r w:rsidRPr="00EB2424">
        <w:rPr>
          <w:rFonts w:eastAsia="標楷體" w:hint="eastAsia"/>
          <w:sz w:val="24"/>
          <w:lang w:eastAsia="zh-TW"/>
        </w:rPr>
        <w:t>擬於</w:t>
      </w:r>
      <w:r w:rsidRPr="00EB2424">
        <w:rPr>
          <w:rFonts w:eastAsia="標楷體" w:hint="eastAsia"/>
          <w:color w:val="FF0000"/>
          <w:sz w:val="24"/>
          <w:lang w:eastAsia="zh-TW"/>
        </w:rPr>
        <w:t>當</w:t>
      </w:r>
      <w:r w:rsidRPr="00EB2424">
        <w:rPr>
          <w:rFonts w:eastAsia="標楷體" w:hint="eastAsia"/>
          <w:sz w:val="24"/>
          <w:lang w:eastAsia="zh-TW"/>
        </w:rPr>
        <w:t>年二月一日升等者</w:t>
      </w:r>
      <w:r w:rsidRPr="00EB2424">
        <w:rPr>
          <w:rFonts w:eastAsia="標楷體" w:hint="eastAsia"/>
          <w:sz w:val="24"/>
          <w:lang w:eastAsia="zh-TW"/>
        </w:rPr>
        <w:t>)</w:t>
      </w:r>
      <w:r w:rsidRPr="00EB2424">
        <w:rPr>
          <w:rFonts w:eastAsia="標楷體" w:hint="eastAsia"/>
          <w:sz w:val="24"/>
          <w:lang w:eastAsia="zh-TW"/>
        </w:rPr>
        <w:t>前，送至本系</w:t>
      </w:r>
      <w:proofErr w:type="gramStart"/>
      <w:r w:rsidRPr="00EB2424">
        <w:rPr>
          <w:rFonts w:eastAsia="標楷體" w:hint="eastAsia"/>
          <w:sz w:val="24"/>
          <w:lang w:eastAsia="zh-TW"/>
        </w:rPr>
        <w:t>辦公室彙辦</w:t>
      </w:r>
      <w:proofErr w:type="gramEnd"/>
      <w:r w:rsidRPr="00EB2424">
        <w:rPr>
          <w:rFonts w:eastAsia="標楷體" w:hint="eastAsia"/>
          <w:sz w:val="24"/>
          <w:lang w:eastAsia="zh-TW"/>
        </w:rPr>
        <w:t>。</w:t>
      </w:r>
    </w:p>
    <w:p w:rsidR="00EB2424" w:rsidRPr="00EB2424" w:rsidRDefault="00EB2424" w:rsidP="00102351">
      <w:pPr>
        <w:numPr>
          <w:ilvl w:val="0"/>
          <w:numId w:val="36"/>
        </w:numPr>
        <w:tabs>
          <w:tab w:val="clear" w:pos="1125"/>
          <w:tab w:val="num" w:pos="686"/>
        </w:tabs>
        <w:spacing w:afterLines="50" w:after="180"/>
        <w:ind w:left="709" w:hanging="709"/>
        <w:jc w:val="both"/>
        <w:rPr>
          <w:rFonts w:eastAsia="標楷體"/>
          <w:sz w:val="24"/>
          <w:lang w:eastAsia="zh-TW"/>
        </w:rPr>
      </w:pPr>
      <w:r w:rsidRPr="00EB2424">
        <w:rPr>
          <w:rFonts w:eastAsia="標楷體"/>
          <w:sz w:val="24"/>
          <w:lang w:eastAsia="zh-TW"/>
        </w:rPr>
        <w:t>系教評會受理教師升等案時，其服務年資為申請升等之基本條件，學術研究、教學績效及服務成績為決定升等之依據，其計分比率如次：</w:t>
      </w:r>
      <w:r w:rsidRPr="00EB2424">
        <w:rPr>
          <w:rFonts w:eastAsia="標楷體"/>
          <w:sz w:val="24"/>
          <w:lang w:eastAsia="zh-TW"/>
        </w:rPr>
        <w:t xml:space="preserve"> </w:t>
      </w:r>
    </w:p>
    <w:p w:rsidR="00EB2424" w:rsidRPr="00EB2424" w:rsidRDefault="00EB2424" w:rsidP="00EB2424">
      <w:pPr>
        <w:numPr>
          <w:ilvl w:val="0"/>
          <w:numId w:val="38"/>
        </w:numPr>
        <w:spacing w:afterLines="50" w:after="180"/>
        <w:jc w:val="both"/>
        <w:rPr>
          <w:rFonts w:eastAsia="標楷體"/>
          <w:color w:val="FF0000"/>
          <w:sz w:val="24"/>
          <w:lang w:eastAsia="zh-TW"/>
        </w:rPr>
      </w:pPr>
      <w:r w:rsidRPr="00EB2424">
        <w:rPr>
          <w:rFonts w:eastAsia="標楷體" w:hint="eastAsia"/>
          <w:color w:val="FF0000"/>
          <w:sz w:val="24"/>
          <w:lang w:eastAsia="zh-TW"/>
        </w:rPr>
        <w:t>教師以專門著作或技術應用成果之技術報告送審者，研究項目成績占總分</w:t>
      </w:r>
      <w:r w:rsidRPr="00EB2424">
        <w:rPr>
          <w:rFonts w:eastAsia="標楷體" w:hint="eastAsia"/>
          <w:color w:val="FF0000"/>
          <w:sz w:val="24"/>
          <w:lang w:eastAsia="zh-TW"/>
        </w:rPr>
        <w:t>70</w:t>
      </w:r>
      <w:r w:rsidRPr="00EB2424">
        <w:rPr>
          <w:rFonts w:eastAsia="標楷體" w:hint="eastAsia"/>
          <w:color w:val="FF0000"/>
          <w:sz w:val="24"/>
          <w:lang w:eastAsia="zh-TW"/>
        </w:rPr>
        <w:t>％、教學項目成績占總分</w:t>
      </w:r>
      <w:r w:rsidRPr="00EB2424">
        <w:rPr>
          <w:rFonts w:eastAsia="標楷體" w:hint="eastAsia"/>
          <w:color w:val="FF0000"/>
          <w:sz w:val="24"/>
          <w:lang w:eastAsia="zh-TW"/>
        </w:rPr>
        <w:t>20</w:t>
      </w:r>
      <w:r w:rsidRPr="00EB2424">
        <w:rPr>
          <w:rFonts w:eastAsia="標楷體" w:hint="eastAsia"/>
          <w:color w:val="FF0000"/>
          <w:sz w:val="24"/>
          <w:lang w:eastAsia="zh-TW"/>
        </w:rPr>
        <w:t>％、服務項目成績</w:t>
      </w:r>
      <w:bookmarkStart w:id="0" w:name="_GoBack"/>
      <w:bookmarkEnd w:id="0"/>
      <w:r w:rsidRPr="00EB2424">
        <w:rPr>
          <w:rFonts w:eastAsia="標楷體" w:hint="eastAsia"/>
          <w:color w:val="FF0000"/>
          <w:sz w:val="24"/>
          <w:lang w:eastAsia="zh-TW"/>
        </w:rPr>
        <w:t>占總分</w:t>
      </w:r>
      <w:r w:rsidRPr="00EB2424">
        <w:rPr>
          <w:rFonts w:eastAsia="標楷體" w:hint="eastAsia"/>
          <w:color w:val="FF0000"/>
          <w:sz w:val="24"/>
          <w:lang w:eastAsia="zh-TW"/>
        </w:rPr>
        <w:t>10</w:t>
      </w:r>
      <w:r w:rsidRPr="00EB2424">
        <w:rPr>
          <w:rFonts w:eastAsia="標楷體" w:hint="eastAsia"/>
          <w:color w:val="FF0000"/>
          <w:sz w:val="24"/>
          <w:lang w:eastAsia="zh-TW"/>
        </w:rPr>
        <w:t>％。</w:t>
      </w:r>
    </w:p>
    <w:p w:rsidR="00EB2424" w:rsidRPr="00EB2424" w:rsidRDefault="00EB2424" w:rsidP="00EB2424">
      <w:pPr>
        <w:numPr>
          <w:ilvl w:val="0"/>
          <w:numId w:val="38"/>
        </w:numPr>
        <w:spacing w:afterLines="50" w:after="180"/>
        <w:jc w:val="both"/>
        <w:rPr>
          <w:rFonts w:eastAsia="標楷體"/>
          <w:color w:val="FF0000"/>
          <w:sz w:val="24"/>
          <w:lang w:eastAsia="zh-TW"/>
        </w:rPr>
      </w:pPr>
      <w:r w:rsidRPr="00EB2424">
        <w:rPr>
          <w:rFonts w:eastAsia="標楷體" w:hint="eastAsia"/>
          <w:color w:val="FF0000"/>
          <w:sz w:val="24"/>
          <w:lang w:eastAsia="zh-TW"/>
        </w:rPr>
        <w:t>教師以教學實務成果之技術報告送審者，研究項目成績占總分</w:t>
      </w:r>
      <w:r w:rsidRPr="00EB2424">
        <w:rPr>
          <w:rFonts w:eastAsia="標楷體" w:hint="eastAsia"/>
          <w:color w:val="FF0000"/>
          <w:sz w:val="24"/>
          <w:lang w:eastAsia="zh-TW"/>
        </w:rPr>
        <w:t>20</w:t>
      </w:r>
      <w:r w:rsidRPr="00EB2424">
        <w:rPr>
          <w:rFonts w:eastAsia="標楷體" w:hint="eastAsia"/>
          <w:color w:val="FF0000"/>
          <w:sz w:val="24"/>
          <w:lang w:eastAsia="zh-TW"/>
        </w:rPr>
        <w:t>％、教學項目成績占總分</w:t>
      </w:r>
      <w:r w:rsidRPr="00EB2424">
        <w:rPr>
          <w:rFonts w:eastAsia="標楷體" w:hint="eastAsia"/>
          <w:color w:val="FF0000"/>
          <w:sz w:val="24"/>
          <w:lang w:eastAsia="zh-TW"/>
        </w:rPr>
        <w:t>70</w:t>
      </w:r>
      <w:r w:rsidRPr="00EB2424">
        <w:rPr>
          <w:rFonts w:eastAsia="標楷體" w:hint="eastAsia"/>
          <w:color w:val="FF0000"/>
          <w:sz w:val="24"/>
          <w:lang w:eastAsia="zh-TW"/>
        </w:rPr>
        <w:t>％、服務項目成績占總分</w:t>
      </w:r>
      <w:r w:rsidRPr="00EB2424">
        <w:rPr>
          <w:rFonts w:eastAsia="標楷體" w:hint="eastAsia"/>
          <w:color w:val="FF0000"/>
          <w:sz w:val="24"/>
          <w:lang w:eastAsia="zh-TW"/>
        </w:rPr>
        <w:t>10</w:t>
      </w:r>
      <w:r w:rsidRPr="00EB2424">
        <w:rPr>
          <w:rFonts w:eastAsia="標楷體" w:hint="eastAsia"/>
          <w:color w:val="FF0000"/>
          <w:sz w:val="24"/>
          <w:lang w:eastAsia="zh-TW"/>
        </w:rPr>
        <w:t>％。</w:t>
      </w:r>
    </w:p>
    <w:p w:rsidR="00EB2424" w:rsidRPr="00653454" w:rsidRDefault="00EB2424" w:rsidP="00EB2424">
      <w:pPr>
        <w:numPr>
          <w:ilvl w:val="0"/>
          <w:numId w:val="36"/>
        </w:numPr>
        <w:tabs>
          <w:tab w:val="clear" w:pos="1125"/>
          <w:tab w:val="num" w:pos="709"/>
        </w:tabs>
        <w:spacing w:afterLines="50" w:after="180"/>
        <w:ind w:left="709" w:hanging="709"/>
        <w:rPr>
          <w:rFonts w:eastAsia="標楷體"/>
          <w:color w:val="FF0000"/>
          <w:sz w:val="24"/>
          <w:lang w:eastAsia="zh-TW"/>
        </w:rPr>
      </w:pPr>
      <w:r w:rsidRPr="00653454">
        <w:rPr>
          <w:rFonts w:eastAsia="標楷體" w:hint="eastAsia"/>
          <w:color w:val="FF0000"/>
          <w:sz w:val="24"/>
          <w:lang w:eastAsia="zh-TW"/>
        </w:rPr>
        <w:t>升等代表著作或代表成果可為下列任一項：專門著作、技術應用成果技術報告或教學實務成果之技術報告，並應符合下列所屬類型相關規定，始得提出升等申請：</w:t>
      </w:r>
    </w:p>
    <w:p w:rsidR="00EB2424" w:rsidRPr="00653454" w:rsidRDefault="00EB2424" w:rsidP="00EB2424">
      <w:pPr>
        <w:numPr>
          <w:ilvl w:val="0"/>
          <w:numId w:val="37"/>
        </w:numPr>
        <w:spacing w:afterLines="50" w:after="180"/>
        <w:rPr>
          <w:rFonts w:eastAsia="標楷體"/>
          <w:color w:val="FF0000"/>
          <w:sz w:val="24"/>
          <w:lang w:eastAsia="zh-TW"/>
        </w:rPr>
      </w:pPr>
      <w:r w:rsidRPr="00EB2424">
        <w:rPr>
          <w:rFonts w:eastAsia="標楷體" w:hint="eastAsia"/>
          <w:color w:val="FF0000"/>
          <w:sz w:val="24"/>
          <w:lang w:eastAsia="zh-TW"/>
        </w:rPr>
        <w:t>以專門著作送審者：至少須有一篇論文在列名</w:t>
      </w:r>
      <w:r w:rsidRPr="00EB2424">
        <w:rPr>
          <w:rFonts w:eastAsia="標楷體" w:hint="eastAsia"/>
          <w:color w:val="FF0000"/>
          <w:sz w:val="24"/>
          <w:lang w:eastAsia="zh-TW"/>
        </w:rPr>
        <w:t>SSCI</w:t>
      </w:r>
      <w:r w:rsidRPr="00EB2424">
        <w:rPr>
          <w:rFonts w:eastAsia="標楷體" w:hint="eastAsia"/>
          <w:color w:val="FF0000"/>
          <w:sz w:val="24"/>
          <w:lang w:eastAsia="zh-TW"/>
        </w:rPr>
        <w:t>、</w:t>
      </w:r>
      <w:r w:rsidRPr="00EB2424">
        <w:rPr>
          <w:rFonts w:eastAsia="標楷體" w:hint="eastAsia"/>
          <w:color w:val="FF0000"/>
          <w:sz w:val="24"/>
          <w:lang w:eastAsia="zh-TW"/>
        </w:rPr>
        <w:t>SCI</w:t>
      </w:r>
      <w:r w:rsidRPr="00EB2424">
        <w:rPr>
          <w:rFonts w:eastAsia="標楷體" w:hint="eastAsia"/>
          <w:color w:val="FF0000"/>
          <w:sz w:val="24"/>
          <w:lang w:eastAsia="zh-TW"/>
        </w:rPr>
        <w:t>或</w:t>
      </w:r>
      <w:r w:rsidRPr="00EB2424">
        <w:rPr>
          <w:rFonts w:eastAsia="標楷體" w:hint="eastAsia"/>
          <w:color w:val="FF0000"/>
          <w:sz w:val="24"/>
          <w:lang w:eastAsia="zh-TW"/>
        </w:rPr>
        <w:t>EI</w:t>
      </w:r>
      <w:r w:rsidRPr="00EB2424">
        <w:rPr>
          <w:rFonts w:eastAsia="標楷體" w:hint="eastAsia"/>
          <w:color w:val="FF0000"/>
          <w:sz w:val="24"/>
          <w:lang w:eastAsia="zh-TW"/>
        </w:rPr>
        <w:t>之期刊上出版或已被接受（申請人需提供正式接受文件）。</w:t>
      </w:r>
    </w:p>
    <w:p w:rsidR="00EB2424" w:rsidRPr="00EB2424" w:rsidRDefault="00EB2424" w:rsidP="00EB2424">
      <w:pPr>
        <w:numPr>
          <w:ilvl w:val="0"/>
          <w:numId w:val="37"/>
        </w:numPr>
        <w:adjustRightInd w:val="0"/>
        <w:spacing w:afterLines="50" w:after="180"/>
        <w:ind w:hanging="482"/>
        <w:contextualSpacing/>
        <w:rPr>
          <w:rFonts w:eastAsia="標楷體"/>
          <w:color w:val="FF0000"/>
          <w:sz w:val="24"/>
          <w:lang w:eastAsia="zh-TW"/>
        </w:rPr>
      </w:pPr>
      <w:r w:rsidRPr="00EB2424">
        <w:rPr>
          <w:rFonts w:eastAsia="標楷體" w:hint="eastAsia"/>
          <w:color w:val="FF0000"/>
          <w:sz w:val="24"/>
          <w:lang w:eastAsia="zh-TW"/>
        </w:rPr>
        <w:t>以技術應用成果技術報告送審者：須符合本校『教師以技術應用成果之技術報告送審教師資格審查範圍及基準』所規定技術應用成果類之審查範圍及基準。技術應用成果範圍應與本系專業技術研究有關。</w:t>
      </w:r>
    </w:p>
    <w:p w:rsidR="00EB2424" w:rsidRPr="00EB2424" w:rsidRDefault="00EB2424" w:rsidP="00EB2424">
      <w:pPr>
        <w:numPr>
          <w:ilvl w:val="0"/>
          <w:numId w:val="37"/>
        </w:numPr>
        <w:adjustRightInd w:val="0"/>
        <w:spacing w:beforeLines="50" w:before="180" w:afterLines="50" w:after="180" w:line="400" w:lineRule="exact"/>
        <w:ind w:hanging="482"/>
        <w:contextualSpacing/>
        <w:jc w:val="both"/>
        <w:rPr>
          <w:rFonts w:eastAsia="標楷體"/>
          <w:color w:val="FF0000"/>
          <w:sz w:val="24"/>
          <w:lang w:eastAsia="zh-TW"/>
        </w:rPr>
      </w:pPr>
      <w:r w:rsidRPr="00EB2424">
        <w:rPr>
          <w:rFonts w:eastAsia="標楷體" w:hint="eastAsia"/>
          <w:color w:val="FF0000"/>
          <w:sz w:val="24"/>
          <w:lang w:eastAsia="zh-TW"/>
        </w:rPr>
        <w:t>以教學實務成果之技術報告送審者：須符合本校『教師以教學實務成果之技術報告送審教師資格審查範圍及基準』所規定教學實務成果類之審查範圍及基準。</w:t>
      </w:r>
    </w:p>
    <w:p w:rsidR="00EB2424" w:rsidRPr="00EB2424" w:rsidRDefault="00EB2424" w:rsidP="00EB2424">
      <w:pPr>
        <w:numPr>
          <w:ilvl w:val="0"/>
          <w:numId w:val="36"/>
        </w:numPr>
        <w:tabs>
          <w:tab w:val="clear" w:pos="1125"/>
        </w:tabs>
        <w:spacing w:beforeLines="50" w:before="180" w:afterLines="50" w:after="180" w:line="400" w:lineRule="exact"/>
        <w:ind w:left="672" w:hanging="672"/>
        <w:rPr>
          <w:rFonts w:eastAsia="標楷體"/>
          <w:color w:val="FF0000"/>
          <w:sz w:val="24"/>
          <w:lang w:eastAsia="zh-TW"/>
        </w:rPr>
      </w:pPr>
      <w:r w:rsidRPr="00EB2424">
        <w:rPr>
          <w:rFonts w:eastAsia="標楷體"/>
          <w:sz w:val="24"/>
          <w:lang w:eastAsia="zh-TW"/>
        </w:rPr>
        <w:t>各項成績之評定：</w:t>
      </w:r>
      <w:r w:rsidRPr="00EB2424">
        <w:rPr>
          <w:rFonts w:eastAsia="標楷體"/>
          <w:sz w:val="24"/>
          <w:lang w:eastAsia="zh-TW"/>
        </w:rPr>
        <w:br/>
      </w:r>
      <w:r w:rsidRPr="00EB2424">
        <w:rPr>
          <w:rFonts w:eastAsia="標楷體"/>
          <w:color w:val="FF0000"/>
          <w:sz w:val="24"/>
          <w:lang w:eastAsia="zh-TW"/>
        </w:rPr>
        <w:t>研究</w:t>
      </w:r>
      <w:r w:rsidRPr="00EB2424">
        <w:rPr>
          <w:rFonts w:eastAsia="標楷體" w:hint="eastAsia"/>
          <w:color w:val="FF0000"/>
          <w:sz w:val="24"/>
          <w:lang w:eastAsia="zh-TW"/>
        </w:rPr>
        <w:t>項目</w:t>
      </w:r>
      <w:r w:rsidRPr="00EB2424">
        <w:rPr>
          <w:rFonts w:eastAsia="標楷體"/>
          <w:color w:val="FF0000"/>
          <w:sz w:val="24"/>
          <w:lang w:eastAsia="zh-TW"/>
        </w:rPr>
        <w:t>成績、教學</w:t>
      </w:r>
      <w:r w:rsidRPr="00EB2424">
        <w:rPr>
          <w:rFonts w:eastAsia="標楷體" w:hint="eastAsia"/>
          <w:color w:val="FF0000"/>
          <w:sz w:val="24"/>
          <w:lang w:eastAsia="zh-TW"/>
        </w:rPr>
        <w:t>項目</w:t>
      </w:r>
      <w:r w:rsidRPr="00EB2424">
        <w:rPr>
          <w:rFonts w:eastAsia="標楷體"/>
          <w:color w:val="FF0000"/>
          <w:sz w:val="24"/>
          <w:lang w:eastAsia="zh-TW"/>
        </w:rPr>
        <w:t>成績及</w:t>
      </w:r>
      <w:r w:rsidRPr="00EB2424">
        <w:rPr>
          <w:rFonts w:eastAsia="標楷體" w:hint="eastAsia"/>
          <w:color w:val="FF0000"/>
          <w:sz w:val="24"/>
          <w:lang w:eastAsia="zh-TW"/>
        </w:rPr>
        <w:t>服務項目</w:t>
      </w:r>
      <w:r w:rsidRPr="00EB2424">
        <w:rPr>
          <w:rFonts w:eastAsia="標楷體"/>
          <w:color w:val="FF0000"/>
          <w:sz w:val="24"/>
          <w:lang w:eastAsia="zh-TW"/>
        </w:rPr>
        <w:t>成績</w:t>
      </w:r>
      <w:r w:rsidRPr="00EB2424">
        <w:rPr>
          <w:rFonts w:eastAsia="標楷體" w:hint="eastAsia"/>
          <w:color w:val="FF0000"/>
          <w:sz w:val="24"/>
          <w:lang w:eastAsia="zh-TW"/>
        </w:rPr>
        <w:t>之</w:t>
      </w:r>
      <w:r w:rsidRPr="00EB2424">
        <w:rPr>
          <w:rFonts w:eastAsia="標楷體"/>
          <w:color w:val="FF0000"/>
          <w:sz w:val="24"/>
          <w:lang w:eastAsia="zh-TW"/>
        </w:rPr>
        <w:t>評分配分各</w:t>
      </w:r>
      <w:r w:rsidRPr="00EB2424">
        <w:rPr>
          <w:rFonts w:eastAsia="標楷體"/>
          <w:color w:val="FF0000"/>
          <w:sz w:val="24"/>
          <w:lang w:eastAsia="zh-TW"/>
        </w:rPr>
        <w:t>100</w:t>
      </w:r>
      <w:r w:rsidRPr="00EB2424">
        <w:rPr>
          <w:rFonts w:eastAsia="標楷體"/>
          <w:color w:val="FF0000"/>
          <w:sz w:val="24"/>
          <w:lang w:eastAsia="zh-TW"/>
        </w:rPr>
        <w:t>分，符合下列條件者，得推薦至院教評會進行</w:t>
      </w:r>
      <w:proofErr w:type="gramStart"/>
      <w:r w:rsidRPr="00EB2424">
        <w:rPr>
          <w:rFonts w:eastAsia="標楷體"/>
          <w:color w:val="FF0000"/>
          <w:sz w:val="24"/>
          <w:lang w:eastAsia="zh-TW"/>
        </w:rPr>
        <w:t>複</w:t>
      </w:r>
      <w:proofErr w:type="gramEnd"/>
      <w:r w:rsidRPr="00EB2424">
        <w:rPr>
          <w:rFonts w:eastAsia="標楷體"/>
          <w:color w:val="FF0000"/>
          <w:sz w:val="24"/>
          <w:lang w:eastAsia="zh-TW"/>
        </w:rPr>
        <w:t>審：</w:t>
      </w:r>
    </w:p>
    <w:p w:rsidR="00EB2424" w:rsidRPr="00EB2424" w:rsidRDefault="00EB2424" w:rsidP="00EB2424">
      <w:pPr>
        <w:numPr>
          <w:ilvl w:val="0"/>
          <w:numId w:val="39"/>
        </w:numPr>
        <w:adjustRightInd w:val="0"/>
        <w:spacing w:beforeLines="100" w:before="360" w:afterLines="50" w:after="180" w:line="360" w:lineRule="exact"/>
        <w:ind w:hanging="482"/>
        <w:contextualSpacing/>
        <w:jc w:val="both"/>
        <w:rPr>
          <w:rFonts w:eastAsia="標楷體"/>
          <w:color w:val="FF0000"/>
          <w:sz w:val="24"/>
          <w:lang w:eastAsia="zh-TW"/>
        </w:rPr>
      </w:pPr>
      <w:r w:rsidRPr="00EB2424">
        <w:rPr>
          <w:rFonts w:eastAsia="標楷體" w:hint="eastAsia"/>
          <w:color w:val="FF0000"/>
          <w:sz w:val="24"/>
          <w:lang w:eastAsia="zh-TW"/>
        </w:rPr>
        <w:t>教師以專門著作申請升等，專門著作成績依附表</w:t>
      </w:r>
      <w:proofErr w:type="gramStart"/>
      <w:r w:rsidRPr="00EB2424">
        <w:rPr>
          <w:rFonts w:eastAsia="標楷體" w:hint="eastAsia"/>
          <w:color w:val="FF0000"/>
          <w:sz w:val="24"/>
          <w:lang w:eastAsia="zh-TW"/>
        </w:rPr>
        <w:t>一</w:t>
      </w:r>
      <w:proofErr w:type="gramEnd"/>
      <w:r w:rsidRPr="00EB2424">
        <w:rPr>
          <w:rFonts w:eastAsia="標楷體" w:hint="eastAsia"/>
          <w:color w:val="FF0000"/>
          <w:sz w:val="24"/>
          <w:lang w:eastAsia="zh-TW"/>
        </w:rPr>
        <w:t>之考核評分表評分，</w:t>
      </w:r>
      <w:proofErr w:type="gramStart"/>
      <w:r w:rsidRPr="00EB2424">
        <w:rPr>
          <w:rFonts w:eastAsia="標楷體" w:hint="eastAsia"/>
          <w:color w:val="FF0000"/>
          <w:sz w:val="24"/>
          <w:lang w:eastAsia="zh-TW"/>
        </w:rPr>
        <w:t>佔</w:t>
      </w:r>
      <w:proofErr w:type="gramEnd"/>
      <w:r w:rsidRPr="00EB2424">
        <w:rPr>
          <w:rFonts w:eastAsia="標楷體" w:hint="eastAsia"/>
          <w:color w:val="FF0000"/>
          <w:sz w:val="24"/>
          <w:lang w:eastAsia="zh-TW"/>
        </w:rPr>
        <w:t>研究項目成</w:t>
      </w:r>
      <w:r w:rsidRPr="00EB2424">
        <w:rPr>
          <w:rFonts w:eastAsia="標楷體" w:hint="eastAsia"/>
          <w:color w:val="FF0000"/>
          <w:sz w:val="24"/>
          <w:lang w:eastAsia="zh-TW"/>
        </w:rPr>
        <w:t xml:space="preserve">      </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rPr>
      </w:pPr>
      <w:proofErr w:type="gramStart"/>
      <w:r w:rsidRPr="00EB2424">
        <w:rPr>
          <w:rFonts w:eastAsia="標楷體" w:hint="eastAsia"/>
          <w:color w:val="FF0000"/>
          <w:sz w:val="24"/>
        </w:rPr>
        <w:t>績之</w:t>
      </w:r>
      <w:r w:rsidRPr="00EB2424">
        <w:rPr>
          <w:rFonts w:eastAsia="標楷體" w:hint="eastAsia"/>
          <w:color w:val="FF0000"/>
          <w:sz w:val="24"/>
        </w:rPr>
        <w:t>70%</w:t>
      </w:r>
      <w:proofErr w:type="gramEnd"/>
      <w:r w:rsidRPr="00EB2424">
        <w:rPr>
          <w:rFonts w:eastAsia="標楷體" w:hint="eastAsia"/>
          <w:color w:val="FF0000"/>
          <w:sz w:val="24"/>
        </w:rPr>
        <w:t>。</w:t>
      </w:r>
    </w:p>
    <w:p w:rsidR="00EB2424" w:rsidRPr="00EB2424" w:rsidRDefault="00EB2424" w:rsidP="00EB2424">
      <w:pPr>
        <w:numPr>
          <w:ilvl w:val="0"/>
          <w:numId w:val="39"/>
        </w:numPr>
        <w:adjustRightInd w:val="0"/>
        <w:spacing w:beforeLines="50" w:before="180" w:afterLines="50" w:after="180" w:line="360" w:lineRule="exact"/>
        <w:contextualSpacing/>
        <w:jc w:val="both"/>
        <w:rPr>
          <w:rFonts w:eastAsia="標楷體"/>
          <w:color w:val="FF0000"/>
          <w:sz w:val="24"/>
          <w:lang w:eastAsia="zh-TW"/>
        </w:rPr>
      </w:pPr>
      <w:r w:rsidRPr="00EB2424">
        <w:rPr>
          <w:rFonts w:eastAsia="標楷體" w:hint="eastAsia"/>
          <w:color w:val="FF0000"/>
          <w:sz w:val="24"/>
          <w:lang w:eastAsia="zh-TW"/>
        </w:rPr>
        <w:t>教師以技術應用成果之技術報告申請升等，本系將送本系教評會</w:t>
      </w:r>
      <w:r w:rsidRPr="00EB2424">
        <w:rPr>
          <w:rFonts w:eastAsia="標楷體" w:hint="eastAsia"/>
          <w:color w:val="FF0000"/>
          <w:sz w:val="24"/>
          <w:highlight w:val="yellow"/>
          <w:lang w:eastAsia="zh-TW"/>
        </w:rPr>
        <w:t>先</w:t>
      </w:r>
      <w:r w:rsidRPr="00EB2424">
        <w:rPr>
          <w:rFonts w:eastAsia="標楷體" w:hint="eastAsia"/>
          <w:color w:val="FF0000"/>
          <w:sz w:val="24"/>
          <w:lang w:eastAsia="zh-TW"/>
        </w:rPr>
        <w:t>行審查，須至少</w:t>
      </w:r>
      <w:r w:rsidRPr="00EB2424">
        <w:rPr>
          <w:rFonts w:eastAsia="標楷體" w:hint="eastAsia"/>
          <w:color w:val="FF0000"/>
          <w:sz w:val="24"/>
          <w:lang w:eastAsia="zh-TW"/>
        </w:rPr>
        <w:t xml:space="preserve"> </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lang w:eastAsia="zh-TW"/>
        </w:rPr>
      </w:pPr>
      <w:r w:rsidRPr="00EB2424">
        <w:rPr>
          <w:rFonts w:eastAsia="標楷體" w:hint="eastAsia"/>
          <w:color w:val="FF0000"/>
          <w:sz w:val="24"/>
          <w:lang w:eastAsia="zh-TW"/>
        </w:rPr>
        <w:t>委員三分之二審查</w:t>
      </w:r>
      <w:r w:rsidRPr="00EB2424">
        <w:rPr>
          <w:rFonts w:eastAsia="標楷體" w:hint="eastAsia"/>
          <w:color w:val="FF0000"/>
          <w:sz w:val="24"/>
          <w:highlight w:val="yellow"/>
          <w:lang w:eastAsia="zh-TW"/>
        </w:rPr>
        <w:t>通過</w:t>
      </w:r>
      <w:r w:rsidRPr="00EB2424">
        <w:rPr>
          <w:rFonts w:eastAsia="標楷體" w:hint="eastAsia"/>
          <w:color w:val="FF0000"/>
          <w:sz w:val="24"/>
          <w:lang w:eastAsia="zh-TW"/>
        </w:rPr>
        <w:t>，系教評會始進行初審。技術報告成績計算係以系教評會出席委員成績平均之，</w:t>
      </w:r>
      <w:proofErr w:type="gramStart"/>
      <w:r w:rsidRPr="00EB2424">
        <w:rPr>
          <w:rFonts w:eastAsia="標楷體" w:hint="eastAsia"/>
          <w:color w:val="FF0000"/>
          <w:sz w:val="24"/>
          <w:lang w:eastAsia="zh-TW"/>
        </w:rPr>
        <w:t>佔</w:t>
      </w:r>
      <w:proofErr w:type="gramEnd"/>
      <w:r w:rsidRPr="00EB2424">
        <w:rPr>
          <w:rFonts w:eastAsia="標楷體" w:hint="eastAsia"/>
          <w:color w:val="FF0000"/>
          <w:sz w:val="24"/>
          <w:lang w:eastAsia="zh-TW"/>
        </w:rPr>
        <w:t>研究項目成績之</w:t>
      </w:r>
      <w:r w:rsidRPr="00EB2424">
        <w:rPr>
          <w:rFonts w:eastAsia="標楷體" w:hint="eastAsia"/>
          <w:color w:val="FF0000"/>
          <w:sz w:val="24"/>
          <w:lang w:eastAsia="zh-TW"/>
        </w:rPr>
        <w:t>70%</w:t>
      </w:r>
      <w:r w:rsidRPr="00EB2424">
        <w:rPr>
          <w:rFonts w:eastAsia="標楷體" w:hint="eastAsia"/>
          <w:color w:val="FF0000"/>
          <w:sz w:val="24"/>
          <w:lang w:eastAsia="zh-TW"/>
        </w:rPr>
        <w:t>。</w:t>
      </w:r>
    </w:p>
    <w:p w:rsidR="00EB2424" w:rsidRPr="00EB2424" w:rsidRDefault="00EB2424" w:rsidP="00EB2424">
      <w:pPr>
        <w:numPr>
          <w:ilvl w:val="0"/>
          <w:numId w:val="39"/>
        </w:numPr>
        <w:adjustRightInd w:val="0"/>
        <w:spacing w:beforeLines="50" w:before="180" w:afterLines="50" w:after="180" w:line="360" w:lineRule="exact"/>
        <w:contextualSpacing/>
        <w:jc w:val="both"/>
        <w:rPr>
          <w:rFonts w:eastAsia="標楷體"/>
          <w:color w:val="FF0000"/>
          <w:sz w:val="24"/>
          <w:lang w:eastAsia="zh-TW"/>
        </w:rPr>
      </w:pPr>
      <w:r w:rsidRPr="00EB2424">
        <w:rPr>
          <w:rFonts w:eastAsia="標楷體" w:hint="eastAsia"/>
          <w:color w:val="FF0000"/>
          <w:sz w:val="24"/>
          <w:lang w:eastAsia="zh-TW"/>
        </w:rPr>
        <w:lastRenderedPageBreak/>
        <w:t>教師以教學實務成果之技術報告申請升等，本系將送本系教評會</w:t>
      </w:r>
      <w:r w:rsidRPr="00EB2424">
        <w:rPr>
          <w:rFonts w:eastAsia="標楷體" w:hint="eastAsia"/>
          <w:color w:val="FF0000"/>
          <w:sz w:val="24"/>
          <w:highlight w:val="yellow"/>
          <w:lang w:eastAsia="zh-TW"/>
        </w:rPr>
        <w:t>先</w:t>
      </w:r>
      <w:r w:rsidRPr="00EB2424">
        <w:rPr>
          <w:rFonts w:eastAsia="標楷體" w:hint="eastAsia"/>
          <w:color w:val="FF0000"/>
          <w:sz w:val="24"/>
          <w:lang w:eastAsia="zh-TW"/>
        </w:rPr>
        <w:t>行審查，須至少</w:t>
      </w:r>
      <w:r w:rsidRPr="00EB2424">
        <w:rPr>
          <w:rFonts w:eastAsia="標楷體" w:hint="eastAsia"/>
          <w:color w:val="FF0000"/>
          <w:sz w:val="24"/>
          <w:lang w:eastAsia="zh-TW"/>
        </w:rPr>
        <w:t xml:space="preserve"> </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lang w:eastAsia="zh-TW"/>
        </w:rPr>
      </w:pPr>
      <w:r w:rsidRPr="00EB2424">
        <w:rPr>
          <w:rFonts w:eastAsia="標楷體" w:hint="eastAsia"/>
          <w:color w:val="FF0000"/>
          <w:sz w:val="24"/>
          <w:lang w:eastAsia="zh-TW"/>
        </w:rPr>
        <w:t>委員三分之二審查</w:t>
      </w:r>
      <w:r w:rsidRPr="00EB2424">
        <w:rPr>
          <w:rFonts w:eastAsia="標楷體" w:hint="eastAsia"/>
          <w:color w:val="FF0000"/>
          <w:sz w:val="24"/>
          <w:highlight w:val="yellow"/>
          <w:lang w:eastAsia="zh-TW"/>
        </w:rPr>
        <w:t>通過</w:t>
      </w:r>
      <w:r w:rsidRPr="00EB2424">
        <w:rPr>
          <w:rFonts w:eastAsia="標楷體" w:hint="eastAsia"/>
          <w:color w:val="FF0000"/>
          <w:sz w:val="24"/>
          <w:lang w:eastAsia="zh-TW"/>
        </w:rPr>
        <w:t>，系教評會始進行初審。技術報告成績計算係以系教評會出席</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lang w:eastAsia="zh-TW"/>
        </w:rPr>
      </w:pPr>
      <w:r w:rsidRPr="00EB2424">
        <w:rPr>
          <w:rFonts w:eastAsia="標楷體" w:hint="eastAsia"/>
          <w:color w:val="FF0000"/>
          <w:sz w:val="24"/>
          <w:lang w:eastAsia="zh-TW"/>
        </w:rPr>
        <w:t>委員成績平均之，</w:t>
      </w:r>
      <w:proofErr w:type="gramStart"/>
      <w:r w:rsidRPr="00EB2424">
        <w:rPr>
          <w:rFonts w:eastAsia="標楷體" w:hint="eastAsia"/>
          <w:color w:val="FF0000"/>
          <w:sz w:val="24"/>
          <w:lang w:eastAsia="zh-TW"/>
        </w:rPr>
        <w:t>佔</w:t>
      </w:r>
      <w:proofErr w:type="gramEnd"/>
      <w:r w:rsidRPr="00EB2424">
        <w:rPr>
          <w:rFonts w:eastAsia="標楷體" w:hint="eastAsia"/>
          <w:color w:val="FF0000"/>
          <w:sz w:val="24"/>
          <w:lang w:eastAsia="zh-TW"/>
        </w:rPr>
        <w:t>教學項目成績之</w:t>
      </w:r>
      <w:r w:rsidRPr="00EB2424">
        <w:rPr>
          <w:rFonts w:eastAsia="標楷體" w:hint="eastAsia"/>
          <w:color w:val="FF0000"/>
          <w:sz w:val="24"/>
          <w:lang w:eastAsia="zh-TW"/>
        </w:rPr>
        <w:t>70%</w:t>
      </w:r>
      <w:r w:rsidRPr="00EB2424">
        <w:rPr>
          <w:rFonts w:eastAsia="標楷體" w:hint="eastAsia"/>
          <w:color w:val="FF0000"/>
          <w:sz w:val="24"/>
          <w:lang w:eastAsia="zh-TW"/>
        </w:rPr>
        <w:t>。</w:t>
      </w:r>
    </w:p>
    <w:p w:rsidR="00EB2424" w:rsidRPr="00EB2424" w:rsidRDefault="00EB2424" w:rsidP="00EB2424">
      <w:pPr>
        <w:numPr>
          <w:ilvl w:val="0"/>
          <w:numId w:val="39"/>
        </w:numPr>
        <w:adjustRightInd w:val="0"/>
        <w:spacing w:beforeLines="50" w:before="180" w:afterLines="50" w:after="180" w:line="360" w:lineRule="exact"/>
        <w:contextualSpacing/>
        <w:jc w:val="both"/>
        <w:rPr>
          <w:rFonts w:eastAsia="標楷體"/>
          <w:color w:val="FF0000"/>
          <w:sz w:val="24"/>
          <w:lang w:eastAsia="zh-TW"/>
        </w:rPr>
      </w:pPr>
      <w:r w:rsidRPr="00EB2424">
        <w:rPr>
          <w:rFonts w:eastAsia="標楷體" w:hint="eastAsia"/>
          <w:color w:val="FF0000"/>
          <w:sz w:val="24"/>
          <w:lang w:eastAsia="zh-TW"/>
        </w:rPr>
        <w:t>研究項目成績、教學項目成績及服務項目成績之評審內容與標準如附表二、附表三及</w:t>
      </w:r>
      <w:r w:rsidRPr="00EB2424">
        <w:rPr>
          <w:rFonts w:eastAsia="標楷體" w:hint="eastAsia"/>
          <w:color w:val="FF0000"/>
          <w:sz w:val="24"/>
          <w:lang w:eastAsia="zh-TW"/>
        </w:rPr>
        <w:t xml:space="preserve">   </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lang w:eastAsia="zh-TW"/>
        </w:rPr>
      </w:pPr>
      <w:r w:rsidRPr="00EB2424">
        <w:rPr>
          <w:rFonts w:eastAsia="標楷體" w:hint="eastAsia"/>
          <w:color w:val="FF0000"/>
          <w:sz w:val="24"/>
          <w:lang w:eastAsia="zh-TW"/>
        </w:rPr>
        <w:t>附表四，三項成績之評分按比例加總，升等助理教授或副教授者需達</w:t>
      </w:r>
      <w:r w:rsidRPr="00EB2424">
        <w:rPr>
          <w:rFonts w:eastAsia="標楷體" w:hint="eastAsia"/>
          <w:color w:val="FF0000"/>
          <w:sz w:val="24"/>
          <w:lang w:eastAsia="zh-TW"/>
        </w:rPr>
        <w:t>70</w:t>
      </w:r>
      <w:r w:rsidRPr="00EB2424">
        <w:rPr>
          <w:rFonts w:eastAsia="標楷體" w:hint="eastAsia"/>
          <w:color w:val="FF0000"/>
          <w:sz w:val="24"/>
          <w:lang w:eastAsia="zh-TW"/>
        </w:rPr>
        <w:t>分、升等教</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rPr>
      </w:pPr>
      <w:r w:rsidRPr="00EB2424">
        <w:rPr>
          <w:rFonts w:eastAsia="標楷體" w:hint="eastAsia"/>
          <w:color w:val="FF0000"/>
          <w:sz w:val="24"/>
        </w:rPr>
        <w:t>授者需達</w:t>
      </w:r>
      <w:r w:rsidRPr="00EB2424">
        <w:rPr>
          <w:rFonts w:eastAsia="標楷體" w:hint="eastAsia"/>
          <w:color w:val="FF0000"/>
          <w:sz w:val="24"/>
        </w:rPr>
        <w:t>75</w:t>
      </w:r>
      <w:r w:rsidRPr="00EB2424">
        <w:rPr>
          <w:rFonts w:eastAsia="標楷體" w:hint="eastAsia"/>
          <w:color w:val="FF0000"/>
          <w:sz w:val="24"/>
        </w:rPr>
        <w:t>分。</w:t>
      </w:r>
    </w:p>
    <w:p w:rsidR="00EB2424" w:rsidRPr="00EB2424" w:rsidRDefault="00EB2424" w:rsidP="00EB2424">
      <w:pPr>
        <w:numPr>
          <w:ilvl w:val="0"/>
          <w:numId w:val="39"/>
        </w:numPr>
        <w:adjustRightInd w:val="0"/>
        <w:spacing w:beforeLines="50" w:before="180" w:afterLines="50" w:after="180" w:line="360" w:lineRule="exact"/>
        <w:contextualSpacing/>
        <w:jc w:val="both"/>
        <w:rPr>
          <w:rFonts w:eastAsia="標楷體"/>
          <w:color w:val="FF0000"/>
          <w:sz w:val="24"/>
          <w:lang w:eastAsia="zh-TW"/>
        </w:rPr>
      </w:pPr>
      <w:r w:rsidRPr="00EB2424">
        <w:rPr>
          <w:rFonts w:eastAsia="標楷體" w:hint="eastAsia"/>
          <w:color w:val="FF0000"/>
          <w:sz w:val="24"/>
          <w:lang w:eastAsia="zh-TW"/>
        </w:rPr>
        <w:t>研究項目、教學項目及服務項目等各項</w:t>
      </w:r>
      <w:proofErr w:type="gramStart"/>
      <w:r w:rsidRPr="00EB2424">
        <w:rPr>
          <w:rFonts w:eastAsia="標楷體" w:hint="eastAsia"/>
          <w:color w:val="FF0000"/>
          <w:sz w:val="24"/>
          <w:lang w:eastAsia="zh-TW"/>
        </w:rPr>
        <w:t>成績均獲應</w:t>
      </w:r>
      <w:proofErr w:type="gramEnd"/>
      <w:r w:rsidRPr="00EB2424">
        <w:rPr>
          <w:rFonts w:eastAsia="標楷體" w:hint="eastAsia"/>
          <w:color w:val="FF0000"/>
          <w:sz w:val="24"/>
          <w:lang w:eastAsia="zh-TW"/>
        </w:rPr>
        <w:t>出席評審委員三分之二以上評定在</w:t>
      </w:r>
      <w:r w:rsidRPr="00EB2424">
        <w:rPr>
          <w:rFonts w:eastAsia="標楷體" w:hint="eastAsia"/>
          <w:color w:val="FF0000"/>
          <w:sz w:val="24"/>
          <w:lang w:eastAsia="zh-TW"/>
        </w:rPr>
        <w:t xml:space="preserve"> </w:t>
      </w:r>
    </w:p>
    <w:p w:rsidR="00EB2424" w:rsidRPr="00EB2424" w:rsidRDefault="00EB2424" w:rsidP="00EB2424">
      <w:pPr>
        <w:adjustRightInd w:val="0"/>
        <w:spacing w:beforeLines="50" w:before="180" w:afterLines="50" w:after="180" w:line="360" w:lineRule="exact"/>
        <w:ind w:left="1168"/>
        <w:contextualSpacing/>
        <w:jc w:val="both"/>
        <w:rPr>
          <w:rFonts w:eastAsia="標楷體"/>
          <w:color w:val="FF0000"/>
          <w:sz w:val="24"/>
          <w:lang w:eastAsia="zh-TW"/>
        </w:rPr>
      </w:pPr>
      <w:r w:rsidRPr="00EB2424">
        <w:rPr>
          <w:rFonts w:eastAsia="標楷體" w:hint="eastAsia"/>
          <w:color w:val="FF0000"/>
          <w:sz w:val="24"/>
          <w:lang w:eastAsia="zh-TW"/>
        </w:rPr>
        <w:t>70</w:t>
      </w:r>
      <w:r w:rsidRPr="00EB2424">
        <w:rPr>
          <w:rFonts w:eastAsia="標楷體" w:hint="eastAsia"/>
          <w:color w:val="FF0000"/>
          <w:sz w:val="24"/>
          <w:lang w:eastAsia="zh-TW"/>
        </w:rPr>
        <w:t>分以上。</w:t>
      </w:r>
    </w:p>
    <w:p w:rsidR="00EB2424" w:rsidRPr="00EB2424" w:rsidRDefault="00EB2424" w:rsidP="00EB2424">
      <w:pPr>
        <w:tabs>
          <w:tab w:val="left" w:pos="1134"/>
          <w:tab w:val="left" w:pos="1276"/>
        </w:tabs>
        <w:adjustRightInd w:val="0"/>
        <w:snapToGrid w:val="0"/>
        <w:spacing w:beforeLines="50" w:before="180" w:afterLines="50" w:after="180" w:line="360" w:lineRule="exact"/>
        <w:ind w:left="600" w:hangingChars="250" w:hanging="600"/>
        <w:rPr>
          <w:rFonts w:eastAsia="標楷體"/>
          <w:sz w:val="24"/>
          <w:lang w:eastAsia="zh-TW"/>
        </w:rPr>
      </w:pPr>
      <w:r w:rsidRPr="00EB2424">
        <w:rPr>
          <w:rFonts w:eastAsia="標楷體" w:hint="eastAsia"/>
          <w:sz w:val="24"/>
          <w:lang w:eastAsia="zh-TW"/>
        </w:rPr>
        <w:t xml:space="preserve">     </w:t>
      </w:r>
      <w:r>
        <w:rPr>
          <w:rFonts w:eastAsia="標楷體" w:hint="eastAsia"/>
          <w:sz w:val="24"/>
          <w:lang w:eastAsia="zh-TW"/>
        </w:rPr>
        <w:t xml:space="preserve">      </w:t>
      </w:r>
      <w:r w:rsidRPr="00EB2424">
        <w:rPr>
          <w:rFonts w:eastAsia="標楷體"/>
          <w:sz w:val="24"/>
          <w:lang w:eastAsia="zh-TW"/>
        </w:rPr>
        <w:t>經本系教評會初審通過之升等申請案，應</w:t>
      </w:r>
      <w:proofErr w:type="gramStart"/>
      <w:r w:rsidRPr="00EB2424">
        <w:rPr>
          <w:rFonts w:eastAsia="標楷體"/>
          <w:sz w:val="24"/>
          <w:lang w:eastAsia="zh-TW"/>
        </w:rPr>
        <w:t>連同系</w:t>
      </w:r>
      <w:proofErr w:type="gramEnd"/>
      <w:r w:rsidRPr="00EB2424">
        <w:rPr>
          <w:rFonts w:eastAsia="標楷體"/>
          <w:sz w:val="24"/>
          <w:lang w:eastAsia="zh-TW"/>
        </w:rPr>
        <w:t>教評會議紀錄及申請人提送之資</w:t>
      </w:r>
      <w:r w:rsidRPr="00EB2424">
        <w:rPr>
          <w:rFonts w:eastAsia="標楷體" w:hint="eastAsia"/>
          <w:sz w:val="24"/>
          <w:lang w:eastAsia="zh-TW"/>
        </w:rPr>
        <w:t>料，</w:t>
      </w:r>
      <w:r w:rsidRPr="00EB2424">
        <w:rPr>
          <w:rFonts w:eastAsia="標楷體"/>
          <w:sz w:val="24"/>
          <w:lang w:eastAsia="zh-TW"/>
        </w:rPr>
        <w:t>送院教評會</w:t>
      </w:r>
      <w:proofErr w:type="gramStart"/>
      <w:r w:rsidRPr="00EB2424">
        <w:rPr>
          <w:rFonts w:eastAsia="標楷體"/>
          <w:sz w:val="24"/>
          <w:lang w:eastAsia="zh-TW"/>
        </w:rPr>
        <w:t>複</w:t>
      </w:r>
      <w:proofErr w:type="gramEnd"/>
      <w:r w:rsidRPr="00EB2424">
        <w:rPr>
          <w:rFonts w:eastAsia="標楷體"/>
          <w:sz w:val="24"/>
          <w:lang w:eastAsia="zh-TW"/>
        </w:rPr>
        <w:t>審。</w:t>
      </w:r>
    </w:p>
    <w:p w:rsidR="00EB2424" w:rsidRPr="00EB2424" w:rsidRDefault="00EB2424" w:rsidP="00EB2424">
      <w:pPr>
        <w:numPr>
          <w:ilvl w:val="0"/>
          <w:numId w:val="36"/>
        </w:numPr>
        <w:tabs>
          <w:tab w:val="clear" w:pos="1125"/>
        </w:tabs>
        <w:snapToGrid w:val="0"/>
        <w:spacing w:beforeLines="50" w:before="180" w:afterLines="50" w:after="180"/>
        <w:ind w:left="567" w:hanging="567"/>
        <w:jc w:val="both"/>
        <w:rPr>
          <w:rFonts w:eastAsia="標楷體"/>
          <w:sz w:val="24"/>
        </w:rPr>
      </w:pPr>
      <w:r w:rsidRPr="00EB2424">
        <w:rPr>
          <w:rFonts w:eastAsia="標楷體"/>
          <w:snapToGrid w:val="0"/>
          <w:sz w:val="24"/>
          <w:lang w:eastAsia="zh-TW"/>
        </w:rPr>
        <w:t>本系申請升等之教師，對系教評會之審查結果有疑義者，應於收到決議通知書之日起三十日內敘明理由向本系教評會提出申覆</w:t>
      </w:r>
      <w:r w:rsidRPr="00EB2424">
        <w:rPr>
          <w:rFonts w:eastAsia="細明體"/>
          <w:snapToGrid w:val="0"/>
          <w:sz w:val="24"/>
          <w:lang w:eastAsia="zh-TW"/>
        </w:rPr>
        <w:t>。</w:t>
      </w:r>
      <w:r w:rsidRPr="00EB2424">
        <w:rPr>
          <w:rFonts w:eastAsia="標楷體"/>
          <w:snapToGrid w:val="0"/>
          <w:sz w:val="24"/>
          <w:lang w:eastAsia="zh-TW"/>
        </w:rPr>
        <w:t>系教評會召集人應於二</w:t>
      </w:r>
      <w:proofErr w:type="gramStart"/>
      <w:r w:rsidRPr="00EB2424">
        <w:rPr>
          <w:rFonts w:eastAsia="標楷體"/>
          <w:snapToGrid w:val="0"/>
          <w:sz w:val="24"/>
          <w:lang w:eastAsia="zh-TW"/>
        </w:rPr>
        <w:t>週</w:t>
      </w:r>
      <w:proofErr w:type="gramEnd"/>
      <w:r w:rsidRPr="00EB2424">
        <w:rPr>
          <w:rFonts w:eastAsia="標楷體"/>
          <w:snapToGrid w:val="0"/>
          <w:sz w:val="24"/>
          <w:lang w:eastAsia="zh-TW"/>
        </w:rPr>
        <w:t>內召集會議處理之</w:t>
      </w:r>
      <w:r w:rsidRPr="00EB2424">
        <w:rPr>
          <w:rFonts w:eastAsia="細明體"/>
          <w:snapToGrid w:val="0"/>
          <w:sz w:val="24"/>
          <w:lang w:eastAsia="zh-TW"/>
        </w:rPr>
        <w:t>。</w:t>
      </w:r>
      <w:proofErr w:type="spellStart"/>
      <w:r w:rsidRPr="00EB2424">
        <w:rPr>
          <w:rFonts w:eastAsia="標楷體"/>
          <w:snapToGrid w:val="0"/>
          <w:sz w:val="24"/>
        </w:rPr>
        <w:t>每一升等案以申覆一次為限</w:t>
      </w:r>
      <w:proofErr w:type="spellEnd"/>
      <w:r w:rsidRPr="00EB2424">
        <w:rPr>
          <w:rFonts w:eastAsia="細明體"/>
          <w:snapToGrid w:val="0"/>
          <w:sz w:val="24"/>
        </w:rPr>
        <w:t>。</w:t>
      </w:r>
    </w:p>
    <w:p w:rsidR="00EB2424" w:rsidRPr="00EB2424" w:rsidRDefault="00EB2424" w:rsidP="00EB2424">
      <w:pPr>
        <w:numPr>
          <w:ilvl w:val="0"/>
          <w:numId w:val="36"/>
        </w:numPr>
        <w:tabs>
          <w:tab w:val="clear" w:pos="1125"/>
          <w:tab w:val="num" w:pos="567"/>
        </w:tabs>
        <w:snapToGrid w:val="0"/>
        <w:spacing w:beforeLines="50" w:before="180" w:afterLines="50" w:after="180"/>
        <w:ind w:left="567" w:hanging="567"/>
        <w:rPr>
          <w:rFonts w:eastAsia="標楷體"/>
          <w:sz w:val="24"/>
          <w:lang w:eastAsia="zh-TW"/>
        </w:rPr>
      </w:pPr>
      <w:r w:rsidRPr="00EB2424">
        <w:rPr>
          <w:rFonts w:eastAsia="標楷體"/>
          <w:sz w:val="24"/>
          <w:lang w:eastAsia="zh-TW"/>
        </w:rPr>
        <w:t>系教評會辦理升等審查時，各委員對於其配偶或三親等內親屬之案件，應予迴避。未自行迴避者，主席得經本會決議請該委員迴避。</w:t>
      </w:r>
    </w:p>
    <w:p w:rsidR="00EB2424" w:rsidRPr="00EB2424" w:rsidRDefault="00EB2424" w:rsidP="00EB2424">
      <w:pPr>
        <w:numPr>
          <w:ilvl w:val="0"/>
          <w:numId w:val="36"/>
        </w:numPr>
        <w:tabs>
          <w:tab w:val="clear" w:pos="1125"/>
          <w:tab w:val="num" w:pos="567"/>
        </w:tabs>
        <w:snapToGrid w:val="0"/>
        <w:spacing w:beforeLines="50" w:before="180" w:afterLines="50" w:after="180"/>
        <w:rPr>
          <w:rFonts w:eastAsia="標楷體"/>
          <w:sz w:val="24"/>
          <w:lang w:eastAsia="zh-TW"/>
        </w:rPr>
      </w:pPr>
      <w:r w:rsidRPr="00EB2424">
        <w:rPr>
          <w:rFonts w:eastAsia="標楷體"/>
          <w:sz w:val="24"/>
          <w:lang w:eastAsia="zh-TW"/>
        </w:rPr>
        <w:t>本要點如有未盡事宜，悉依本校相關規定辦理。</w:t>
      </w:r>
    </w:p>
    <w:p w:rsidR="00EB2424" w:rsidRPr="00EB2424" w:rsidRDefault="00EB2424" w:rsidP="00EB2424">
      <w:pPr>
        <w:numPr>
          <w:ilvl w:val="0"/>
          <w:numId w:val="36"/>
        </w:numPr>
        <w:tabs>
          <w:tab w:val="clear" w:pos="1125"/>
          <w:tab w:val="num" w:pos="567"/>
        </w:tabs>
        <w:snapToGrid w:val="0"/>
        <w:spacing w:beforeLines="50" w:before="180" w:afterLines="50" w:after="180"/>
        <w:ind w:left="567" w:hanging="567"/>
        <w:jc w:val="both"/>
        <w:rPr>
          <w:rFonts w:eastAsia="標楷體"/>
          <w:sz w:val="24"/>
          <w:lang w:eastAsia="zh-TW"/>
        </w:rPr>
      </w:pPr>
      <w:r w:rsidRPr="00EB2424">
        <w:rPr>
          <w:rFonts w:eastAsia="標楷體"/>
          <w:sz w:val="24"/>
          <w:lang w:eastAsia="zh-TW"/>
        </w:rPr>
        <w:t>本要點經系</w:t>
      </w:r>
      <w:proofErr w:type="gramStart"/>
      <w:r w:rsidRPr="00EB2424">
        <w:rPr>
          <w:rFonts w:eastAsia="標楷體"/>
          <w:sz w:val="24"/>
          <w:lang w:eastAsia="zh-TW"/>
        </w:rPr>
        <w:t>務</w:t>
      </w:r>
      <w:proofErr w:type="gramEnd"/>
      <w:r w:rsidRPr="00EB2424">
        <w:rPr>
          <w:rFonts w:eastAsia="標楷體"/>
          <w:sz w:val="24"/>
          <w:lang w:eastAsia="zh-TW"/>
        </w:rPr>
        <w:t>會議</w:t>
      </w:r>
      <w:r w:rsidRPr="00EB2424">
        <w:rPr>
          <w:rFonts w:ascii="標楷體" w:eastAsia="標楷體" w:hAnsi="標楷體" w:hint="eastAsia"/>
          <w:sz w:val="24"/>
          <w:lang w:eastAsia="zh-TW"/>
        </w:rPr>
        <w:t>、</w:t>
      </w:r>
      <w:r w:rsidRPr="00EB2424">
        <w:rPr>
          <w:rFonts w:eastAsia="標楷體"/>
          <w:sz w:val="24"/>
          <w:lang w:eastAsia="zh-TW"/>
        </w:rPr>
        <w:t>院及</w:t>
      </w:r>
      <w:proofErr w:type="gramStart"/>
      <w:r w:rsidRPr="00EB2424">
        <w:rPr>
          <w:rFonts w:eastAsia="標楷體"/>
          <w:sz w:val="24"/>
          <w:lang w:eastAsia="zh-TW"/>
        </w:rPr>
        <w:t>校級教評</w:t>
      </w:r>
      <w:proofErr w:type="gramEnd"/>
      <w:r w:rsidRPr="00EB2424">
        <w:rPr>
          <w:rFonts w:eastAsia="標楷體"/>
          <w:sz w:val="24"/>
          <w:lang w:eastAsia="zh-TW"/>
        </w:rPr>
        <w:t>會審議通過，陳請校長</w:t>
      </w:r>
      <w:r w:rsidRPr="00EB2424">
        <w:rPr>
          <w:rFonts w:eastAsia="標楷體" w:hint="eastAsia"/>
          <w:sz w:val="24"/>
          <w:lang w:eastAsia="zh-TW"/>
        </w:rPr>
        <w:t>核定後施行</w:t>
      </w:r>
      <w:r w:rsidRPr="00EB2424">
        <w:rPr>
          <w:rFonts w:eastAsia="標楷體"/>
          <w:sz w:val="24"/>
          <w:lang w:eastAsia="zh-TW"/>
        </w:rPr>
        <w:t>，修正時亦同。</w:t>
      </w:r>
    </w:p>
    <w:p w:rsidR="00EB2424" w:rsidRPr="007B6F46" w:rsidRDefault="00EB2424" w:rsidP="00EB2424">
      <w:pPr>
        <w:tabs>
          <w:tab w:val="left" w:pos="567"/>
        </w:tabs>
        <w:snapToGrid w:val="0"/>
        <w:spacing w:beforeLines="50" w:before="180" w:afterLines="50" w:after="180"/>
        <w:ind w:leftChars="-232" w:hangingChars="232" w:hanging="510"/>
        <w:jc w:val="both"/>
        <w:rPr>
          <w:rFonts w:eastAsia="標楷體"/>
          <w:lang w:eastAsia="zh-TW"/>
        </w:rPr>
      </w:pPr>
      <w:r>
        <w:rPr>
          <w:rFonts w:eastAsia="標楷體" w:hint="eastAsia"/>
          <w:lang w:eastAsia="zh-TW"/>
        </w:rPr>
        <w:t xml:space="preserve">        </w:t>
      </w:r>
    </w:p>
    <w:p w:rsidR="00EB2424" w:rsidRPr="007B6F46" w:rsidRDefault="00EB2424" w:rsidP="00EB2424">
      <w:pPr>
        <w:spacing w:beforeLines="50" w:before="180" w:line="240" w:lineRule="atLeast"/>
        <w:jc w:val="both"/>
        <w:rPr>
          <w:rFonts w:eastAsia="標楷體"/>
          <w:lang w:eastAsia="zh-TW"/>
        </w:rPr>
      </w:pPr>
    </w:p>
    <w:p w:rsidR="006D56EC" w:rsidRPr="00EB2424" w:rsidRDefault="006D56EC" w:rsidP="00575641">
      <w:pPr>
        <w:snapToGrid w:val="0"/>
        <w:rPr>
          <w:lang w:eastAsia="zh-TW"/>
        </w:rPr>
      </w:pPr>
    </w:p>
    <w:sectPr w:rsidR="006D56EC" w:rsidRPr="00EB2424" w:rsidSect="00DD562E">
      <w:footerReference w:type="even" r:id="rId10"/>
      <w:footerReference w:type="default" r:id="rId11"/>
      <w:pgSz w:w="11906" w:h="16838"/>
      <w:pgMar w:top="426" w:right="707" w:bottom="567"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97" w:rsidRDefault="00125A97" w:rsidP="00D87420">
      <w:r>
        <w:separator/>
      </w:r>
    </w:p>
  </w:endnote>
  <w:endnote w:type="continuationSeparator" w:id="0">
    <w:p w:rsidR="00125A97" w:rsidRDefault="00125A97" w:rsidP="00D8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20" w:rsidRDefault="008D2C20" w:rsidP="00D05E7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2C20" w:rsidRDefault="008D2C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20" w:rsidRDefault="008D2C20" w:rsidP="00D05E7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E0AE4">
      <w:rPr>
        <w:rStyle w:val="ab"/>
        <w:noProof/>
      </w:rPr>
      <w:t>4</w:t>
    </w:r>
    <w:r>
      <w:rPr>
        <w:rStyle w:val="ab"/>
      </w:rPr>
      <w:fldChar w:fldCharType="end"/>
    </w:r>
  </w:p>
  <w:p w:rsidR="000A0476" w:rsidRDefault="000A04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6" w:rsidRDefault="00EA5BB6" w:rsidP="004C725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33796" w:rsidRDefault="00125A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6" w:rsidRDefault="00EA5BB6" w:rsidP="004C725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E0AE4">
      <w:rPr>
        <w:rStyle w:val="ab"/>
        <w:noProof/>
      </w:rPr>
      <w:t>6</w:t>
    </w:r>
    <w:r>
      <w:rPr>
        <w:rStyle w:val="ab"/>
      </w:rPr>
      <w:fldChar w:fldCharType="end"/>
    </w:r>
  </w:p>
  <w:p w:rsidR="00C33796" w:rsidRDefault="00125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97" w:rsidRDefault="00125A97" w:rsidP="00D87420">
      <w:r>
        <w:separator/>
      </w:r>
    </w:p>
  </w:footnote>
  <w:footnote w:type="continuationSeparator" w:id="0">
    <w:p w:rsidR="00125A97" w:rsidRDefault="00125A97" w:rsidP="00D8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16B"/>
    <w:multiLevelType w:val="hybridMultilevel"/>
    <w:tmpl w:val="414676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8D17CD"/>
    <w:multiLevelType w:val="hybridMultilevel"/>
    <w:tmpl w:val="5D3C3E7C"/>
    <w:lvl w:ilvl="0" w:tplc="7430E726">
      <w:start w:val="1"/>
      <w:numFmt w:val="decimal"/>
      <w:lvlText w:val="(%1)"/>
      <w:lvlJc w:val="left"/>
      <w:pPr>
        <w:ind w:left="2280" w:hanging="360"/>
      </w:pPr>
      <w:rPr>
        <w:rFonts w:asciiTheme="minorHAnsi" w:hAnsi="標楷體" w:cstheme="minorBidi" w:hint="default"/>
        <w:color w:val="auto"/>
        <w:sz w:val="22"/>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9901149"/>
    <w:multiLevelType w:val="hybridMultilevel"/>
    <w:tmpl w:val="BE4A94CE"/>
    <w:lvl w:ilvl="0" w:tplc="0409000F">
      <w:start w:val="1"/>
      <w:numFmt w:val="decimal"/>
      <w:lvlText w:val="%1."/>
      <w:lvlJc w:val="left"/>
      <w:pPr>
        <w:ind w:left="1685" w:hanging="480"/>
      </w:p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3" w15:restartNumberingAfterBreak="0">
    <w:nsid w:val="0B492607"/>
    <w:multiLevelType w:val="hybridMultilevel"/>
    <w:tmpl w:val="DB4C945A"/>
    <w:lvl w:ilvl="0" w:tplc="BEEAA426">
      <w:start w:val="1"/>
      <w:numFmt w:val="decimal"/>
      <w:lvlText w:val="%1."/>
      <w:lvlJc w:val="left"/>
      <w:pPr>
        <w:ind w:left="1565" w:hanging="360"/>
      </w:pPr>
      <w:rPr>
        <w:rFonts w:ascii="Times New Roman" w:eastAsia="Times New Roman" w:hAnsi="Times New Roman" w:cs="Times New Roman"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4" w15:restartNumberingAfterBreak="0">
    <w:nsid w:val="0D010887"/>
    <w:multiLevelType w:val="hybridMultilevel"/>
    <w:tmpl w:val="3056A84A"/>
    <w:lvl w:ilvl="0" w:tplc="571C3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322A90"/>
    <w:multiLevelType w:val="hybridMultilevel"/>
    <w:tmpl w:val="DF6E19FE"/>
    <w:lvl w:ilvl="0" w:tplc="8A647E6A">
      <w:start w:val="4"/>
      <w:numFmt w:val="taiwaneseCountingThousand"/>
      <w:lvlText w:val="%1、"/>
      <w:lvlJc w:val="left"/>
      <w:pPr>
        <w:ind w:left="480" w:hanging="480"/>
      </w:pPr>
      <w:rPr>
        <w:rFonts w:ascii="標楷體" w:eastAsia="標楷體" w:hAnsi="標楷體"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F4AF1"/>
    <w:multiLevelType w:val="hybridMultilevel"/>
    <w:tmpl w:val="EDA213C0"/>
    <w:lvl w:ilvl="0" w:tplc="46745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048F9"/>
    <w:multiLevelType w:val="hybridMultilevel"/>
    <w:tmpl w:val="EF9A6DE4"/>
    <w:lvl w:ilvl="0" w:tplc="5B30D2A0">
      <w:start w:val="1"/>
      <w:numFmt w:val="taiwaneseCountingThousand"/>
      <w:lvlText w:val="（%1）"/>
      <w:lvlJc w:val="left"/>
      <w:pPr>
        <w:ind w:left="960" w:hanging="48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5A80ED3"/>
    <w:multiLevelType w:val="hybridMultilevel"/>
    <w:tmpl w:val="D52A228E"/>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C15038"/>
    <w:multiLevelType w:val="hybridMultilevel"/>
    <w:tmpl w:val="B63E163A"/>
    <w:lvl w:ilvl="0" w:tplc="289EB95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60C0448"/>
    <w:multiLevelType w:val="hybridMultilevel"/>
    <w:tmpl w:val="CC8A6B52"/>
    <w:lvl w:ilvl="0" w:tplc="DDCEE528">
      <w:start w:val="1"/>
      <w:numFmt w:val="taiwaneseCountingThousand"/>
      <w:lvlText w:val="(%1)、"/>
      <w:lvlJc w:val="left"/>
      <w:pPr>
        <w:ind w:left="960" w:hanging="480"/>
      </w:pPr>
      <w:rPr>
        <w:rFonts w:ascii="標楷體" w:eastAsia="標楷體" w:hAnsi="標楷體" w:hint="eastAsia"/>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FA332E"/>
    <w:multiLevelType w:val="hybridMultilevel"/>
    <w:tmpl w:val="7ECE366A"/>
    <w:lvl w:ilvl="0" w:tplc="4AA28A3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75EAB"/>
    <w:multiLevelType w:val="hybridMultilevel"/>
    <w:tmpl w:val="9FBC587C"/>
    <w:lvl w:ilvl="0" w:tplc="FF4CCEDE">
      <w:start w:val="1"/>
      <w:numFmt w:val="taiwaneseCountingThousand"/>
      <w:lvlText w:val="(%1)"/>
      <w:lvlJc w:val="left"/>
      <w:pPr>
        <w:tabs>
          <w:tab w:val="num" w:pos="960"/>
        </w:tabs>
        <w:ind w:left="960" w:hanging="480"/>
      </w:pPr>
      <w:rPr>
        <w:rFonts w:ascii="細明體" w:eastAsia="Times New Roman" w:hAnsi="Times New Roman"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3" w15:restartNumberingAfterBreak="0">
    <w:nsid w:val="18D546D7"/>
    <w:multiLevelType w:val="hybridMultilevel"/>
    <w:tmpl w:val="ED0479E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192B2A95"/>
    <w:multiLevelType w:val="hybridMultilevel"/>
    <w:tmpl w:val="8F0664A4"/>
    <w:lvl w:ilvl="0" w:tplc="CE226800">
      <w:start w:val="3"/>
      <w:numFmt w:val="taiwaneseCountingThousand"/>
      <w:lvlText w:val="%1、"/>
      <w:lvlJc w:val="left"/>
      <w:pPr>
        <w:ind w:left="480" w:hanging="480"/>
      </w:pPr>
      <w:rPr>
        <w:rFonts w:ascii="標楷體" w:eastAsia="標楷體" w:hAnsi="標楷體"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786754"/>
    <w:multiLevelType w:val="hybridMultilevel"/>
    <w:tmpl w:val="3F002EBA"/>
    <w:lvl w:ilvl="0" w:tplc="1AAC7A86">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1683D34"/>
    <w:multiLevelType w:val="hybridMultilevel"/>
    <w:tmpl w:val="5B4A9692"/>
    <w:lvl w:ilvl="0" w:tplc="289EB956">
      <w:start w:val="1"/>
      <w:numFmt w:val="taiwaneseCountingThousand"/>
      <w:lvlText w:val="(%1)"/>
      <w:lvlJc w:val="left"/>
      <w:pPr>
        <w:ind w:left="1168" w:hanging="480"/>
      </w:pPr>
      <w:rPr>
        <w:rFonts w:hint="default"/>
      </w:rPr>
    </w:lvl>
    <w:lvl w:ilvl="1" w:tplc="04090019" w:tentative="1">
      <w:start w:val="1"/>
      <w:numFmt w:val="ideographTraditional"/>
      <w:lvlText w:val="%2、"/>
      <w:lvlJc w:val="left"/>
      <w:pPr>
        <w:ind w:left="1648" w:hanging="480"/>
      </w:p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17" w15:restartNumberingAfterBreak="0">
    <w:nsid w:val="21C71089"/>
    <w:multiLevelType w:val="hybridMultilevel"/>
    <w:tmpl w:val="64BCDDEA"/>
    <w:lvl w:ilvl="0" w:tplc="D4FA18D2">
      <w:start w:val="1"/>
      <w:numFmt w:val="taiwaneseCountingThousand"/>
      <w:lvlText w:val="%1、"/>
      <w:lvlJc w:val="left"/>
      <w:pPr>
        <w:tabs>
          <w:tab w:val="num" w:pos="1125"/>
        </w:tabs>
        <w:ind w:left="1125" w:hanging="1125"/>
      </w:pPr>
      <w:rPr>
        <w:rFonts w:ascii="標楷體" w:eastAsia="標楷體" w:hAnsi="標楷體" w:cs="Times New Roman"/>
        <w:color w:val="auto"/>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8" w15:restartNumberingAfterBreak="0">
    <w:nsid w:val="301A10E0"/>
    <w:multiLevelType w:val="hybridMultilevel"/>
    <w:tmpl w:val="936E793C"/>
    <w:lvl w:ilvl="0" w:tplc="851CF59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7534ED"/>
    <w:multiLevelType w:val="hybridMultilevel"/>
    <w:tmpl w:val="AEEAEAFA"/>
    <w:lvl w:ilvl="0" w:tplc="89C02E8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36063F54"/>
    <w:multiLevelType w:val="hybridMultilevel"/>
    <w:tmpl w:val="C6F07618"/>
    <w:lvl w:ilvl="0" w:tplc="289EB956">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15:restartNumberingAfterBreak="0">
    <w:nsid w:val="3915179D"/>
    <w:multiLevelType w:val="hybridMultilevel"/>
    <w:tmpl w:val="5D3C3E7C"/>
    <w:lvl w:ilvl="0" w:tplc="7430E726">
      <w:start w:val="1"/>
      <w:numFmt w:val="decimal"/>
      <w:lvlText w:val="(%1)"/>
      <w:lvlJc w:val="left"/>
      <w:pPr>
        <w:ind w:left="2280" w:hanging="360"/>
      </w:pPr>
      <w:rPr>
        <w:rFonts w:asciiTheme="minorHAnsi" w:hAnsi="標楷體" w:cstheme="minorBidi" w:hint="default"/>
        <w:color w:val="auto"/>
        <w:sz w:val="22"/>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3B69627B"/>
    <w:multiLevelType w:val="hybridMultilevel"/>
    <w:tmpl w:val="F9BAFCAA"/>
    <w:lvl w:ilvl="0" w:tplc="AB543700">
      <w:start w:val="7"/>
      <w:numFmt w:val="taiwaneseCountingThousand"/>
      <w:lvlText w:val="%1、"/>
      <w:lvlJc w:val="left"/>
      <w:pPr>
        <w:ind w:left="480" w:hanging="48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3E4F90"/>
    <w:multiLevelType w:val="hybridMultilevel"/>
    <w:tmpl w:val="136A4B48"/>
    <w:lvl w:ilvl="0" w:tplc="43B87D04">
      <w:start w:val="2"/>
      <w:numFmt w:val="taiwaneseCountingThousand"/>
      <w:lvlText w:val="%1、"/>
      <w:lvlJc w:val="left"/>
      <w:pPr>
        <w:ind w:left="480" w:hanging="480"/>
      </w:pPr>
      <w:rPr>
        <w:rFonts w:ascii="標楷體" w:eastAsia="標楷體" w:hAnsi="標楷體"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272247"/>
    <w:multiLevelType w:val="hybridMultilevel"/>
    <w:tmpl w:val="5524B8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0B5702F"/>
    <w:multiLevelType w:val="hybridMultilevel"/>
    <w:tmpl w:val="4680FEB0"/>
    <w:lvl w:ilvl="0" w:tplc="04090015">
      <w:start w:val="1"/>
      <w:numFmt w:val="taiwaneseCountingThousand"/>
      <w:lvlText w:val="%1、"/>
      <w:lvlJc w:val="left"/>
      <w:pPr>
        <w:tabs>
          <w:tab w:val="num" w:pos="480"/>
        </w:tabs>
        <w:ind w:left="480" w:hanging="480"/>
      </w:pPr>
    </w:lvl>
    <w:lvl w:ilvl="1" w:tplc="4D1A5038">
      <w:start w:val="1"/>
      <w:numFmt w:val="decimal"/>
      <w:lvlText w:val="(%2)"/>
      <w:lvlJc w:val="left"/>
      <w:pPr>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50FE7088"/>
    <w:multiLevelType w:val="hybridMultilevel"/>
    <w:tmpl w:val="CBA40E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1C412DD"/>
    <w:multiLevelType w:val="hybridMultilevel"/>
    <w:tmpl w:val="CFFA54FC"/>
    <w:lvl w:ilvl="0" w:tplc="7D129DA4">
      <w:start w:val="1"/>
      <w:numFmt w:val="taiwaneseCountingThousand"/>
      <w:lvlText w:val="%1、"/>
      <w:lvlJc w:val="left"/>
      <w:pPr>
        <w:ind w:left="480" w:hanging="480"/>
      </w:pPr>
      <w:rPr>
        <w:rFonts w:ascii="標楷體" w:eastAsia="標楷體" w:hAnsi="標楷體"/>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D66C0"/>
    <w:multiLevelType w:val="hybridMultilevel"/>
    <w:tmpl w:val="4E127682"/>
    <w:lvl w:ilvl="0" w:tplc="C106AA44">
      <w:start w:val="4"/>
      <w:numFmt w:val="taiwaneseCountingThousand"/>
      <w:lvlText w:val="(%1)、"/>
      <w:lvlJc w:val="left"/>
      <w:pPr>
        <w:ind w:left="480" w:hanging="480"/>
      </w:pPr>
      <w:rPr>
        <w:rFonts w:ascii="標楷體" w:eastAsia="標楷體" w:hAnsi="標楷體" w:hint="eastAsia"/>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46056C"/>
    <w:multiLevelType w:val="hybridMultilevel"/>
    <w:tmpl w:val="5B4A9692"/>
    <w:lvl w:ilvl="0" w:tplc="289EB956">
      <w:start w:val="1"/>
      <w:numFmt w:val="taiwaneseCountingThousand"/>
      <w:lvlText w:val="(%1)"/>
      <w:lvlJc w:val="left"/>
      <w:pPr>
        <w:ind w:left="1168" w:hanging="480"/>
      </w:pPr>
      <w:rPr>
        <w:rFonts w:hint="default"/>
      </w:rPr>
    </w:lvl>
    <w:lvl w:ilvl="1" w:tplc="04090019" w:tentative="1">
      <w:start w:val="1"/>
      <w:numFmt w:val="ideographTraditional"/>
      <w:lvlText w:val="%2、"/>
      <w:lvlJc w:val="left"/>
      <w:pPr>
        <w:ind w:left="1648" w:hanging="480"/>
      </w:p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30" w15:restartNumberingAfterBreak="0">
    <w:nsid w:val="688B68A6"/>
    <w:multiLevelType w:val="hybridMultilevel"/>
    <w:tmpl w:val="EF9A6DE4"/>
    <w:lvl w:ilvl="0" w:tplc="5B30D2A0">
      <w:start w:val="1"/>
      <w:numFmt w:val="taiwaneseCountingThousand"/>
      <w:lvlText w:val="（%1）"/>
      <w:lvlJc w:val="left"/>
      <w:pPr>
        <w:ind w:left="960" w:hanging="48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B5455BA"/>
    <w:multiLevelType w:val="hybridMultilevel"/>
    <w:tmpl w:val="15525A68"/>
    <w:lvl w:ilvl="0" w:tplc="6994CDC6">
      <w:start w:val="6"/>
      <w:numFmt w:val="taiwaneseCountingThousand"/>
      <w:lvlText w:val="%1、"/>
      <w:lvlJc w:val="left"/>
      <w:pPr>
        <w:ind w:left="480" w:hanging="480"/>
      </w:pPr>
      <w:rPr>
        <w:rFonts w:ascii="標楷體" w:eastAsia="標楷體" w:hAnsi="標楷體"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707830"/>
    <w:multiLevelType w:val="hybridMultilevel"/>
    <w:tmpl w:val="F0BACB6A"/>
    <w:lvl w:ilvl="0" w:tplc="289EB956">
      <w:start w:val="1"/>
      <w:numFmt w:val="taiwaneseCountingThousand"/>
      <w:lvlText w:val="(%1)"/>
      <w:lvlJc w:val="left"/>
      <w:pPr>
        <w:tabs>
          <w:tab w:val="num" w:pos="1080"/>
        </w:tabs>
        <w:ind w:left="1080" w:hanging="360"/>
      </w:pPr>
      <w:rPr>
        <w:rFonts w:hint="default"/>
      </w:rPr>
    </w:lvl>
    <w:lvl w:ilvl="1" w:tplc="DB689D20">
      <w:start w:val="1"/>
      <w:numFmt w:val="bullet"/>
      <w:lvlText w:val=""/>
      <w:lvlJc w:val="left"/>
      <w:pPr>
        <w:tabs>
          <w:tab w:val="num" w:pos="1427"/>
        </w:tabs>
        <w:ind w:left="1427" w:hanging="227"/>
      </w:pPr>
      <w:rPr>
        <w:rFonts w:ascii="Wingdings" w:hAnsi="Wingdings" w:hint="default"/>
      </w:rPr>
    </w:lvl>
    <w:lvl w:ilvl="2" w:tplc="5D747F60">
      <w:start w:val="1"/>
      <w:numFmt w:val="none"/>
      <w:lvlText w:val="(一)、"/>
      <w:lvlJc w:val="left"/>
      <w:pPr>
        <w:tabs>
          <w:tab w:val="num" w:pos="1680"/>
        </w:tabs>
        <w:ind w:left="1680" w:firstLine="0"/>
      </w:pPr>
      <w:rPr>
        <w:rFonts w:hint="default"/>
      </w:rPr>
    </w:lvl>
    <w:lvl w:ilvl="3" w:tplc="464E6C28">
      <w:start w:val="1"/>
      <w:numFmt w:val="decimal"/>
      <w:lvlText w:val="%4."/>
      <w:lvlJc w:val="left"/>
      <w:pPr>
        <w:ind w:left="3420" w:hanging="1260"/>
      </w:pPr>
      <w:rPr>
        <w:rFonts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37B1292"/>
    <w:multiLevelType w:val="hybridMultilevel"/>
    <w:tmpl w:val="38C8CE76"/>
    <w:lvl w:ilvl="0" w:tplc="289EB956">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EC7FFC"/>
    <w:multiLevelType w:val="hybridMultilevel"/>
    <w:tmpl w:val="F0BACB6A"/>
    <w:lvl w:ilvl="0" w:tplc="289EB956">
      <w:start w:val="1"/>
      <w:numFmt w:val="taiwaneseCountingThousand"/>
      <w:lvlText w:val="(%1)"/>
      <w:lvlJc w:val="left"/>
      <w:pPr>
        <w:tabs>
          <w:tab w:val="num" w:pos="1080"/>
        </w:tabs>
        <w:ind w:left="1080" w:hanging="360"/>
      </w:pPr>
      <w:rPr>
        <w:rFonts w:hint="default"/>
      </w:rPr>
    </w:lvl>
    <w:lvl w:ilvl="1" w:tplc="DB689D20">
      <w:start w:val="1"/>
      <w:numFmt w:val="bullet"/>
      <w:lvlText w:val=""/>
      <w:lvlJc w:val="left"/>
      <w:pPr>
        <w:tabs>
          <w:tab w:val="num" w:pos="1427"/>
        </w:tabs>
        <w:ind w:left="1427" w:hanging="227"/>
      </w:pPr>
      <w:rPr>
        <w:rFonts w:ascii="Wingdings" w:hAnsi="Wingdings" w:hint="default"/>
      </w:rPr>
    </w:lvl>
    <w:lvl w:ilvl="2" w:tplc="5D747F60">
      <w:start w:val="1"/>
      <w:numFmt w:val="none"/>
      <w:lvlText w:val="(一)、"/>
      <w:lvlJc w:val="left"/>
      <w:pPr>
        <w:tabs>
          <w:tab w:val="num" w:pos="1680"/>
        </w:tabs>
        <w:ind w:left="1680" w:firstLine="0"/>
      </w:pPr>
      <w:rPr>
        <w:rFonts w:hint="default"/>
      </w:rPr>
    </w:lvl>
    <w:lvl w:ilvl="3" w:tplc="464E6C28">
      <w:start w:val="1"/>
      <w:numFmt w:val="decimal"/>
      <w:lvlText w:val="%4."/>
      <w:lvlJc w:val="left"/>
      <w:pPr>
        <w:ind w:left="3420" w:hanging="1260"/>
      </w:pPr>
      <w:rPr>
        <w:rFonts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78180105"/>
    <w:multiLevelType w:val="hybridMultilevel"/>
    <w:tmpl w:val="B7C20108"/>
    <w:lvl w:ilvl="0" w:tplc="6F3004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C07590B"/>
    <w:multiLevelType w:val="hybridMultilevel"/>
    <w:tmpl w:val="690210AE"/>
    <w:lvl w:ilvl="0" w:tplc="0409000F">
      <w:start w:val="1"/>
      <w:numFmt w:val="decimal"/>
      <w:lvlText w:val="%1."/>
      <w:lvlJc w:val="left"/>
      <w:pPr>
        <w:ind w:left="960" w:hanging="480"/>
      </w:pPr>
    </w:lvl>
    <w:lvl w:ilvl="1" w:tplc="4EA6BF3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3061ED"/>
    <w:multiLevelType w:val="hybridMultilevel"/>
    <w:tmpl w:val="9E6AE2DA"/>
    <w:lvl w:ilvl="0" w:tplc="7D129DA4">
      <w:start w:val="1"/>
      <w:numFmt w:val="taiwaneseCountingThousand"/>
      <w:lvlText w:val="%1、"/>
      <w:lvlJc w:val="left"/>
      <w:pPr>
        <w:ind w:left="480" w:hanging="480"/>
      </w:pPr>
      <w:rPr>
        <w:rFonts w:ascii="標楷體" w:eastAsia="標楷體" w:hAnsi="標楷體"/>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3"/>
  </w:num>
  <w:num w:numId="4">
    <w:abstractNumId w:val="24"/>
  </w:num>
  <w:num w:numId="5">
    <w:abstractNumId w:val="0"/>
  </w:num>
  <w:num w:numId="6">
    <w:abstractNumId w:val="36"/>
  </w:num>
  <w:num w:numId="7">
    <w:abstractNumId w:val="18"/>
  </w:num>
  <w:num w:numId="8">
    <w:abstractNumId w:val="34"/>
  </w:num>
  <w:num w:numId="9">
    <w:abstractNumId w:val="37"/>
  </w:num>
  <w:num w:numId="10">
    <w:abstractNumId w:val="32"/>
  </w:num>
  <w:num w:numId="11">
    <w:abstractNumId w:val="33"/>
  </w:num>
  <w:num w:numId="12">
    <w:abstractNumId w:val="26"/>
  </w:num>
  <w:num w:numId="13">
    <w:abstractNumId w:val="11"/>
  </w:num>
  <w:num w:numId="14">
    <w:abstractNumId w:val="30"/>
  </w:num>
  <w:num w:numId="15">
    <w:abstractNumId w:val="15"/>
  </w:num>
  <w:num w:numId="16">
    <w:abstractNumId w:val="3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1"/>
  </w:num>
  <w:num w:numId="23">
    <w:abstractNumId w:val="8"/>
  </w:num>
  <w:num w:numId="24">
    <w:abstractNumId w:val="25"/>
  </w:num>
  <w:num w:numId="25">
    <w:abstractNumId w:val="6"/>
  </w:num>
  <w:num w:numId="26">
    <w:abstractNumId w:val="31"/>
  </w:num>
  <w:num w:numId="27">
    <w:abstractNumId w:val="19"/>
  </w:num>
  <w:num w:numId="28">
    <w:abstractNumId w:val="7"/>
  </w:num>
  <w:num w:numId="29">
    <w:abstractNumId w:val="22"/>
  </w:num>
  <w:num w:numId="30">
    <w:abstractNumId w:val="27"/>
  </w:num>
  <w:num w:numId="31">
    <w:abstractNumId w:val="23"/>
  </w:num>
  <w:num w:numId="32">
    <w:abstractNumId w:val="14"/>
  </w:num>
  <w:num w:numId="33">
    <w:abstractNumId w:val="5"/>
  </w:num>
  <w:num w:numId="34">
    <w:abstractNumId w:val="28"/>
  </w:num>
  <w:num w:numId="35">
    <w:abstractNumId w:val="10"/>
  </w:num>
  <w:num w:numId="36">
    <w:abstractNumId w:val="17"/>
  </w:num>
  <w:num w:numId="37">
    <w:abstractNumId w:val="29"/>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C2"/>
    <w:rsid w:val="00002B71"/>
    <w:rsid w:val="00040869"/>
    <w:rsid w:val="00073931"/>
    <w:rsid w:val="000755B1"/>
    <w:rsid w:val="00080B59"/>
    <w:rsid w:val="000A0476"/>
    <w:rsid w:val="000B247D"/>
    <w:rsid w:val="000B413C"/>
    <w:rsid w:val="000B53BB"/>
    <w:rsid w:val="000C018A"/>
    <w:rsid w:val="000E3D9C"/>
    <w:rsid w:val="000E7BAB"/>
    <w:rsid w:val="00102351"/>
    <w:rsid w:val="00125A97"/>
    <w:rsid w:val="00125C77"/>
    <w:rsid w:val="0013121A"/>
    <w:rsid w:val="00172440"/>
    <w:rsid w:val="001B099B"/>
    <w:rsid w:val="001C5A5F"/>
    <w:rsid w:val="001D3B09"/>
    <w:rsid w:val="001F597A"/>
    <w:rsid w:val="002059A4"/>
    <w:rsid w:val="00210A68"/>
    <w:rsid w:val="00214A2A"/>
    <w:rsid w:val="00216687"/>
    <w:rsid w:val="00233A44"/>
    <w:rsid w:val="002416BD"/>
    <w:rsid w:val="0026114D"/>
    <w:rsid w:val="0029227D"/>
    <w:rsid w:val="00297E4D"/>
    <w:rsid w:val="002A5290"/>
    <w:rsid w:val="002B4304"/>
    <w:rsid w:val="002B4E00"/>
    <w:rsid w:val="002E2B54"/>
    <w:rsid w:val="002E6B01"/>
    <w:rsid w:val="00301D20"/>
    <w:rsid w:val="003026B8"/>
    <w:rsid w:val="00325466"/>
    <w:rsid w:val="003254D8"/>
    <w:rsid w:val="00343D18"/>
    <w:rsid w:val="003624C2"/>
    <w:rsid w:val="003668CA"/>
    <w:rsid w:val="003728FF"/>
    <w:rsid w:val="00381FCF"/>
    <w:rsid w:val="003844C8"/>
    <w:rsid w:val="003D7477"/>
    <w:rsid w:val="003F491B"/>
    <w:rsid w:val="003F5C50"/>
    <w:rsid w:val="00404527"/>
    <w:rsid w:val="0044368C"/>
    <w:rsid w:val="00496790"/>
    <w:rsid w:val="004A282C"/>
    <w:rsid w:val="004A6787"/>
    <w:rsid w:val="004C2E9F"/>
    <w:rsid w:val="004C712C"/>
    <w:rsid w:val="004E0AE4"/>
    <w:rsid w:val="00515131"/>
    <w:rsid w:val="005529AC"/>
    <w:rsid w:val="00565CAB"/>
    <w:rsid w:val="005716C9"/>
    <w:rsid w:val="00575641"/>
    <w:rsid w:val="0058430F"/>
    <w:rsid w:val="005918FC"/>
    <w:rsid w:val="005965D2"/>
    <w:rsid w:val="00620532"/>
    <w:rsid w:val="00653454"/>
    <w:rsid w:val="00655789"/>
    <w:rsid w:val="006C066E"/>
    <w:rsid w:val="006C1C18"/>
    <w:rsid w:val="006C3446"/>
    <w:rsid w:val="006D56EC"/>
    <w:rsid w:val="00701190"/>
    <w:rsid w:val="0076744F"/>
    <w:rsid w:val="007876EF"/>
    <w:rsid w:val="00791899"/>
    <w:rsid w:val="007B3465"/>
    <w:rsid w:val="007B4124"/>
    <w:rsid w:val="007C5379"/>
    <w:rsid w:val="00823A9B"/>
    <w:rsid w:val="00830303"/>
    <w:rsid w:val="00837532"/>
    <w:rsid w:val="00847C09"/>
    <w:rsid w:val="00867842"/>
    <w:rsid w:val="00886F43"/>
    <w:rsid w:val="00897EC2"/>
    <w:rsid w:val="008B60A0"/>
    <w:rsid w:val="008D07B8"/>
    <w:rsid w:val="008D2C20"/>
    <w:rsid w:val="008E133B"/>
    <w:rsid w:val="008E47F2"/>
    <w:rsid w:val="00925171"/>
    <w:rsid w:val="00954D6C"/>
    <w:rsid w:val="00957D4F"/>
    <w:rsid w:val="00960203"/>
    <w:rsid w:val="009614A3"/>
    <w:rsid w:val="0097170F"/>
    <w:rsid w:val="009806EC"/>
    <w:rsid w:val="00985B8F"/>
    <w:rsid w:val="00986C08"/>
    <w:rsid w:val="009C2809"/>
    <w:rsid w:val="009C5479"/>
    <w:rsid w:val="009F3703"/>
    <w:rsid w:val="009F47AC"/>
    <w:rsid w:val="009F4C7D"/>
    <w:rsid w:val="00A216C2"/>
    <w:rsid w:val="00A26BC3"/>
    <w:rsid w:val="00A522AD"/>
    <w:rsid w:val="00A608EA"/>
    <w:rsid w:val="00A64AC1"/>
    <w:rsid w:val="00A6777D"/>
    <w:rsid w:val="00AA2A1F"/>
    <w:rsid w:val="00AA589D"/>
    <w:rsid w:val="00AA6839"/>
    <w:rsid w:val="00AB1B8A"/>
    <w:rsid w:val="00AE6360"/>
    <w:rsid w:val="00AF7D8D"/>
    <w:rsid w:val="00B113B8"/>
    <w:rsid w:val="00B21B72"/>
    <w:rsid w:val="00B253A4"/>
    <w:rsid w:val="00B312C6"/>
    <w:rsid w:val="00B52051"/>
    <w:rsid w:val="00B5713A"/>
    <w:rsid w:val="00B7699D"/>
    <w:rsid w:val="00BA45A2"/>
    <w:rsid w:val="00BB3D68"/>
    <w:rsid w:val="00BD2E8C"/>
    <w:rsid w:val="00BE1CFF"/>
    <w:rsid w:val="00BF6815"/>
    <w:rsid w:val="00C158AC"/>
    <w:rsid w:val="00C252D3"/>
    <w:rsid w:val="00C32B25"/>
    <w:rsid w:val="00C367DF"/>
    <w:rsid w:val="00C451BC"/>
    <w:rsid w:val="00C64421"/>
    <w:rsid w:val="00C72E10"/>
    <w:rsid w:val="00C811E2"/>
    <w:rsid w:val="00C87DD4"/>
    <w:rsid w:val="00C96DF9"/>
    <w:rsid w:val="00C97938"/>
    <w:rsid w:val="00CD4F75"/>
    <w:rsid w:val="00CD70C7"/>
    <w:rsid w:val="00CF295E"/>
    <w:rsid w:val="00CF2B57"/>
    <w:rsid w:val="00CF7C7A"/>
    <w:rsid w:val="00D01935"/>
    <w:rsid w:val="00D046E5"/>
    <w:rsid w:val="00D0632E"/>
    <w:rsid w:val="00D42968"/>
    <w:rsid w:val="00D47601"/>
    <w:rsid w:val="00D535C0"/>
    <w:rsid w:val="00D87420"/>
    <w:rsid w:val="00D87A36"/>
    <w:rsid w:val="00D97213"/>
    <w:rsid w:val="00DA4FBB"/>
    <w:rsid w:val="00DA6544"/>
    <w:rsid w:val="00DE0875"/>
    <w:rsid w:val="00DE24C8"/>
    <w:rsid w:val="00DF5F0B"/>
    <w:rsid w:val="00DF68D4"/>
    <w:rsid w:val="00E03AF5"/>
    <w:rsid w:val="00E10345"/>
    <w:rsid w:val="00E341A1"/>
    <w:rsid w:val="00E53E46"/>
    <w:rsid w:val="00E62FBF"/>
    <w:rsid w:val="00E714AD"/>
    <w:rsid w:val="00E91D29"/>
    <w:rsid w:val="00E91FAC"/>
    <w:rsid w:val="00EA365E"/>
    <w:rsid w:val="00EA4B59"/>
    <w:rsid w:val="00EA5BB6"/>
    <w:rsid w:val="00EA72A9"/>
    <w:rsid w:val="00EB2424"/>
    <w:rsid w:val="00EB4B83"/>
    <w:rsid w:val="00EE124E"/>
    <w:rsid w:val="00F029A2"/>
    <w:rsid w:val="00F37D40"/>
    <w:rsid w:val="00F7075C"/>
    <w:rsid w:val="00F86D92"/>
    <w:rsid w:val="00FC281C"/>
    <w:rsid w:val="00FD1901"/>
    <w:rsid w:val="00FE1BA1"/>
    <w:rsid w:val="00FF4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1F65DC-32BD-4445-9C91-AB43DDF7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6"/>
      <w:ind w:left="11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Heading">
    <w:name w:val="Heading"/>
    <w:basedOn w:val="a"/>
    <w:next w:val="a"/>
    <w:rsid w:val="006C066E"/>
    <w:pPr>
      <w:keepNext/>
      <w:suppressAutoHyphens/>
      <w:autoSpaceDN w:val="0"/>
      <w:spacing w:before="240" w:after="120"/>
      <w:textAlignment w:val="baseline"/>
    </w:pPr>
    <w:rPr>
      <w:rFonts w:ascii="Liberation Sans" w:eastAsia="微軟正黑體" w:hAnsi="Liberation Sans" w:cs="Mangal"/>
      <w:kern w:val="3"/>
      <w:sz w:val="28"/>
      <w:szCs w:val="28"/>
      <w:lang w:eastAsia="zh-TW"/>
    </w:rPr>
  </w:style>
  <w:style w:type="paragraph" w:customStyle="1" w:styleId="044-1">
    <w:name w:val="044-1"/>
    <w:basedOn w:val="a"/>
    <w:rsid w:val="006C066E"/>
    <w:pPr>
      <w:widowControl/>
      <w:suppressAutoHyphens/>
      <w:autoSpaceDN w:val="0"/>
      <w:spacing w:before="280" w:after="280"/>
      <w:textAlignment w:val="baseline"/>
    </w:pPr>
    <w:rPr>
      <w:rFonts w:ascii="新細明體, PMingLiU" w:eastAsia="新細明體, PMingLiU" w:hAnsi="新細明體, PMingLiU" w:cs="新細明體, PMingLiU"/>
      <w:kern w:val="3"/>
      <w:sz w:val="24"/>
      <w:szCs w:val="24"/>
      <w:lang w:eastAsia="zh-TW"/>
    </w:rPr>
  </w:style>
  <w:style w:type="paragraph" w:customStyle="1" w:styleId="Standard">
    <w:name w:val="Standard"/>
    <w:rsid w:val="006C066E"/>
    <w:pPr>
      <w:suppressAutoHyphens/>
      <w:autoSpaceDN w:val="0"/>
      <w:textAlignment w:val="baseline"/>
    </w:pPr>
    <w:rPr>
      <w:rFonts w:ascii="Times New Roman" w:eastAsia="新細明體, PMingLiU" w:hAnsi="Times New Roman" w:cs="Times New Roman"/>
      <w:kern w:val="3"/>
      <w:sz w:val="24"/>
      <w:szCs w:val="20"/>
      <w:lang w:eastAsia="zh-TW"/>
    </w:rPr>
  </w:style>
  <w:style w:type="paragraph" w:styleId="a5">
    <w:name w:val="footer"/>
    <w:basedOn w:val="a"/>
    <w:link w:val="a6"/>
    <w:rsid w:val="00D87A36"/>
    <w:pPr>
      <w:tabs>
        <w:tab w:val="center" w:pos="4153"/>
        <w:tab w:val="right" w:pos="8306"/>
      </w:tabs>
      <w:snapToGrid w:val="0"/>
    </w:pPr>
    <w:rPr>
      <w:rFonts w:ascii="Times New Roman" w:eastAsia="新細明體" w:hAnsi="Times New Roman" w:cs="Times New Roman"/>
      <w:kern w:val="2"/>
      <w:sz w:val="20"/>
      <w:szCs w:val="20"/>
      <w:lang w:eastAsia="zh-TW"/>
    </w:rPr>
  </w:style>
  <w:style w:type="character" w:customStyle="1" w:styleId="a6">
    <w:name w:val="頁尾 字元"/>
    <w:basedOn w:val="a0"/>
    <w:link w:val="a5"/>
    <w:rsid w:val="00D87A36"/>
    <w:rPr>
      <w:rFonts w:ascii="Times New Roman" w:eastAsia="新細明體" w:hAnsi="Times New Roman" w:cs="Times New Roman"/>
      <w:kern w:val="2"/>
      <w:sz w:val="20"/>
      <w:szCs w:val="20"/>
      <w:lang w:eastAsia="zh-TW"/>
    </w:rPr>
  </w:style>
  <w:style w:type="character" w:customStyle="1" w:styleId="memotext31">
    <w:name w:val="memo_text31"/>
    <w:rsid w:val="00D87A36"/>
    <w:rPr>
      <w:color w:val="000000"/>
      <w:sz w:val="24"/>
      <w:szCs w:val="24"/>
    </w:rPr>
  </w:style>
  <w:style w:type="paragraph" w:styleId="a7">
    <w:name w:val="header"/>
    <w:basedOn w:val="a"/>
    <w:link w:val="a8"/>
    <w:uiPriority w:val="99"/>
    <w:unhideWhenUsed/>
    <w:rsid w:val="00D87420"/>
    <w:pPr>
      <w:tabs>
        <w:tab w:val="center" w:pos="4153"/>
        <w:tab w:val="right" w:pos="8306"/>
      </w:tabs>
      <w:snapToGrid w:val="0"/>
    </w:pPr>
    <w:rPr>
      <w:sz w:val="20"/>
      <w:szCs w:val="20"/>
    </w:rPr>
  </w:style>
  <w:style w:type="character" w:customStyle="1" w:styleId="a8">
    <w:name w:val="頁首 字元"/>
    <w:basedOn w:val="a0"/>
    <w:link w:val="a7"/>
    <w:uiPriority w:val="99"/>
    <w:rsid w:val="00D87420"/>
    <w:rPr>
      <w:sz w:val="20"/>
      <w:szCs w:val="20"/>
    </w:rPr>
  </w:style>
  <w:style w:type="paragraph" w:styleId="a9">
    <w:name w:val="Body Text Indent"/>
    <w:basedOn w:val="a"/>
    <w:link w:val="aa"/>
    <w:uiPriority w:val="99"/>
    <w:semiHidden/>
    <w:unhideWhenUsed/>
    <w:rsid w:val="008D2C20"/>
    <w:pPr>
      <w:spacing w:after="120"/>
      <w:ind w:leftChars="200" w:left="480"/>
    </w:pPr>
  </w:style>
  <w:style w:type="character" w:customStyle="1" w:styleId="aa">
    <w:name w:val="本文縮排 字元"/>
    <w:basedOn w:val="a0"/>
    <w:link w:val="a9"/>
    <w:uiPriority w:val="99"/>
    <w:semiHidden/>
    <w:rsid w:val="008D2C20"/>
  </w:style>
  <w:style w:type="character" w:styleId="ab">
    <w:name w:val="page number"/>
    <w:basedOn w:val="a0"/>
    <w:rsid w:val="008D2C20"/>
    <w:rPr>
      <w:rFonts w:cs="Times New Roman"/>
    </w:rPr>
  </w:style>
  <w:style w:type="paragraph" w:customStyle="1" w:styleId="Default">
    <w:name w:val="Default"/>
    <w:rsid w:val="008E133B"/>
    <w:pPr>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F11C-3D33-46BA-80DC-C8E68A23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694</Words>
  <Characters>3959</Characters>
  <Application>Microsoft Office Word</Application>
  <DocSecurity>0</DocSecurity>
  <Lines>32</Lines>
  <Paragraphs>9</Paragraphs>
  <ScaleCrop>false</ScaleCrop>
  <Company>Sky123.Org</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國立高雄大學工學院院務會議規則</dc:title>
  <dc:creator>superuser</dc:creator>
  <cp:lastModifiedBy>superuser</cp:lastModifiedBy>
  <cp:revision>6</cp:revision>
  <dcterms:created xsi:type="dcterms:W3CDTF">2018-06-01T05:05:00Z</dcterms:created>
  <dcterms:modified xsi:type="dcterms:W3CDTF">2018-06-01T05:17:00Z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2015-09-05T00:00:00Z</vt:filetime>
  </property>
  <property fmtid="{D5CDD505-2E9C-101B-9397-08002B2CF9AE}" pid="3" name="LastSaved">
    <vt:filetime>2017-03-16T00:00:00Z</vt:filetime>
  </property>
</Properties>
</file>